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65C9A112"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w:t>
      </w:r>
      <w:r w:rsidR="00893017">
        <w:rPr>
          <w:rFonts w:cs="Arial"/>
          <w:b/>
          <w:sz w:val="24"/>
          <w:szCs w:val="24"/>
        </w:rPr>
        <w:t>2</w:t>
      </w:r>
      <w:r w:rsidRPr="00ED2850">
        <w:rPr>
          <w:rFonts w:cs="Arial"/>
          <w:b/>
          <w:sz w:val="24"/>
          <w:szCs w:val="24"/>
        </w:rPr>
        <w:t>-e</w:t>
      </w:r>
      <w:r w:rsidR="00BB4162" w:rsidRPr="00ED2850">
        <w:rPr>
          <w:b/>
          <w:i/>
          <w:noProof/>
          <w:sz w:val="28"/>
        </w:rPr>
        <w:tab/>
      </w:r>
      <w:r w:rsidR="00DF5289" w:rsidRPr="00ED2850">
        <w:rPr>
          <w:b/>
          <w:i/>
          <w:noProof/>
          <w:sz w:val="28"/>
        </w:rPr>
        <w:t>R5-21</w:t>
      </w:r>
      <w:r w:rsidR="00893017">
        <w:rPr>
          <w:b/>
          <w:i/>
          <w:noProof/>
          <w:sz w:val="28"/>
        </w:rPr>
        <w:t>4903</w:t>
      </w:r>
      <w:r w:rsidR="00E026BC">
        <w:rPr>
          <w:b/>
          <w:i/>
          <w:noProof/>
          <w:sz w:val="28"/>
        </w:rPr>
        <w:t>r1</w:t>
      </w:r>
    </w:p>
    <w:p w14:paraId="075A2F6E" w14:textId="1EBAA752" w:rsidR="00E92D94" w:rsidRPr="00ED2850"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893017">
        <w:rPr>
          <w:rFonts w:ascii="Arial" w:hAnsi="Arial" w:cs="Arial"/>
          <w:b/>
          <w:bCs/>
          <w:sz w:val="24"/>
          <w:lang w:val="it-IT"/>
        </w:rPr>
        <w:t>Electronic Meeting, 16 - 27 August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2CFB1135"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893017" w:rsidRPr="00893017">
        <w:rPr>
          <w:rFonts w:ascii="Arial" w:eastAsia="Batang" w:hAnsi="Arial" w:cs="Arial"/>
          <w:b/>
          <w:lang w:eastAsia="zh-CN"/>
        </w:rPr>
        <w:t>Discussion paper on handling of work items on LTE CA configurations</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B07F7C6" w14:textId="77777777" w:rsidR="00E90796" w:rsidRDefault="00893017" w:rsidP="0059290A">
      <w:r w:rsidRPr="00893017">
        <w:t>RAN5 basket work items for LTE CA</w:t>
      </w:r>
      <w:r>
        <w:t xml:space="preserve"> include many LTE CA configurations</w:t>
      </w:r>
      <w:r w:rsidR="00E90796">
        <w:t>:</w:t>
      </w:r>
    </w:p>
    <w:p w14:paraId="619EB736" w14:textId="6EA00379" w:rsidR="00893017" w:rsidRDefault="00893017" w:rsidP="00E90796">
      <w:pPr>
        <w:pStyle w:val="ListParagraph"/>
        <w:numPr>
          <w:ilvl w:val="0"/>
          <w:numId w:val="18"/>
        </w:numPr>
      </w:pPr>
      <w:r>
        <w:t>Rel-14</w:t>
      </w:r>
      <w:r w:rsidR="00E90796">
        <w:t xml:space="preserve"> work plan [1]</w:t>
      </w:r>
      <w:r>
        <w:t xml:space="preserve">: </w:t>
      </w:r>
      <w:r w:rsidR="00E90796">
        <w:t>overall 645</w:t>
      </w:r>
      <w:r>
        <w:t xml:space="preserve">, </w:t>
      </w:r>
      <w:r w:rsidR="00E90796">
        <w:t>117 completed, 237 assigned to companies</w:t>
      </w:r>
    </w:p>
    <w:p w14:paraId="7010D28D" w14:textId="57F6BA4D" w:rsidR="00E90796" w:rsidRDefault="00E90796" w:rsidP="00E90796">
      <w:pPr>
        <w:pStyle w:val="ListParagraph"/>
        <w:numPr>
          <w:ilvl w:val="0"/>
          <w:numId w:val="18"/>
        </w:numPr>
      </w:pPr>
      <w:r>
        <w:t xml:space="preserve">Rel-15 work plan [2]: overall 595, 69 completed, 116 assigned to companies </w:t>
      </w:r>
    </w:p>
    <w:p w14:paraId="6DF12B8B" w14:textId="79F43B91" w:rsidR="00E90796" w:rsidRPr="00893017" w:rsidRDefault="00E90796" w:rsidP="00E90796">
      <w:pPr>
        <w:pStyle w:val="ListParagraph"/>
        <w:numPr>
          <w:ilvl w:val="0"/>
          <w:numId w:val="18"/>
        </w:numPr>
      </w:pPr>
      <w:r>
        <w:t>Rel-16 work plan [</w:t>
      </w:r>
      <w:r w:rsidR="004B319F">
        <w:t>3</w:t>
      </w:r>
      <w:r>
        <w:t xml:space="preserve">]: overall </w:t>
      </w:r>
      <w:r w:rsidR="00AF19D5">
        <w:t>607, 0 completed, 15 assigned to companies</w:t>
      </w:r>
      <w:r>
        <w:t xml:space="preserve"> </w:t>
      </w:r>
    </w:p>
    <w:p w14:paraId="2E8CFB82" w14:textId="5B3ED31B" w:rsidR="00D75A77" w:rsidRDefault="00AF19D5" w:rsidP="00AF19D5">
      <w:r>
        <w:t xml:space="preserve">Due to the high number of configurations and due to lack of contributions the LTE CA basket WIs completion date </w:t>
      </w:r>
      <w:r w:rsidR="00D75A77">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t xml:space="preserve">A LTE CA </w:t>
      </w:r>
      <w:r w:rsidR="00F63D94">
        <w:t xml:space="preserve">status </w:t>
      </w:r>
      <w:r w:rsidR="003154E8">
        <w:t xml:space="preserve">list covering Rel-10 to Rel-16 is provided pre and post every RAN5 meeting based on information </w:t>
      </w:r>
      <w:r w:rsidR="00F63D94">
        <w:t>from</w:t>
      </w:r>
      <w:r w:rsidR="003154E8">
        <w:t xml:space="preserve"> the RAN5 work plans. Thus </w:t>
      </w:r>
      <w:r w:rsidR="00F63D94">
        <w:t>will</w:t>
      </w:r>
      <w:r w:rsidR="003154E8">
        <w:t xml:space="preserve"> the status for CA configurations completed after </w:t>
      </w:r>
      <w:r w:rsidR="00F63D94">
        <w:t xml:space="preserve">that </w:t>
      </w:r>
      <w:r w:rsidR="003154E8">
        <w:t xml:space="preserve">a LTE CA basket WI </w:t>
      </w:r>
      <w:r w:rsidR="00F63D94">
        <w:t>is</w:t>
      </w:r>
      <w:r w:rsidR="003154E8">
        <w:t xml:space="preserve"> closed</w:t>
      </w:r>
      <w:r w:rsidR="00E026BC">
        <w:t xml:space="preserve"> not be </w:t>
      </w:r>
      <w:r w:rsidR="00F63D94">
        <w:t>reflected in the RAN5 LTE CA status list</w:t>
      </w:r>
      <w:r w:rsidR="003154E8">
        <w:t>.</w:t>
      </w:r>
    </w:p>
    <w:p w14:paraId="606364A4" w14:textId="650B51DB" w:rsidR="00EA2A99" w:rsidRPr="00ED2850" w:rsidRDefault="004D12C1" w:rsidP="0059290A">
      <w:r w:rsidRPr="003154E8">
        <w:t>The purpose of this paper is</w:t>
      </w:r>
      <w:r w:rsidR="00BB4162" w:rsidRPr="003154E8">
        <w:t xml:space="preserve"> </w:t>
      </w:r>
      <w:r w:rsidR="00EF1156" w:rsidRPr="003154E8">
        <w:t>t</w:t>
      </w:r>
      <w:r w:rsidR="00895935" w:rsidRPr="003154E8">
        <w:t xml:space="preserve">o </w:t>
      </w:r>
      <w:r w:rsidR="00933328" w:rsidRPr="003154E8">
        <w:t xml:space="preserve">propose </w:t>
      </w:r>
      <w:r w:rsidR="003154E8" w:rsidRPr="003154E8">
        <w:t xml:space="preserve">a way forward to </w:t>
      </w:r>
      <w:r w:rsidR="00F8360C">
        <w:t>impr</w:t>
      </w:r>
      <w:r w:rsidR="00130785">
        <w:t>o</w:t>
      </w:r>
      <w:r w:rsidR="00F8360C">
        <w:t xml:space="preserve">ve </w:t>
      </w:r>
      <w:r w:rsidR="00130785">
        <w:t xml:space="preserve">and formalise </w:t>
      </w:r>
      <w:r w:rsidR="003154E8">
        <w:t xml:space="preserve">tracking of </w:t>
      </w:r>
      <w:r w:rsidR="003154E8" w:rsidRPr="003154E8">
        <w:t xml:space="preserve">RAN5 </w:t>
      </w:r>
      <w:r w:rsidR="00F63D94">
        <w:t xml:space="preserve">completed </w:t>
      </w:r>
      <w:r w:rsidR="003154E8" w:rsidRPr="003154E8">
        <w:t xml:space="preserve">LTE CA configurations in RAN5 specifications and to </w:t>
      </w:r>
      <w:bookmarkStart w:id="1" w:name="_Hlk79158706"/>
      <w:r w:rsidR="003154E8" w:rsidRPr="003154E8">
        <w:t>define a criteri</w:t>
      </w:r>
      <w:r w:rsidR="00130785">
        <w:t>a</w:t>
      </w:r>
      <w:r w:rsidR="003154E8" w:rsidRPr="003154E8">
        <w:t xml:space="preserve"> when a RAN5 LTE CA work item can be closed</w:t>
      </w:r>
      <w:bookmarkEnd w:id="1"/>
      <w:r w:rsidR="003154E8" w:rsidRPr="003154E8">
        <w:t>.</w:t>
      </w:r>
    </w:p>
    <w:p w14:paraId="6018D772" w14:textId="6E3C54D6" w:rsidR="0059290A" w:rsidRDefault="00E14D3D" w:rsidP="00A4653D">
      <w:pPr>
        <w:pStyle w:val="Heading2"/>
        <w:keepNext w:val="0"/>
      </w:pPr>
      <w:bookmarkStart w:id="2" w:name="_Toc490144478"/>
      <w:r w:rsidRPr="00ED2850">
        <w:t>2</w:t>
      </w:r>
      <w:r w:rsidRPr="00ED2850">
        <w:tab/>
        <w:t>Discussion</w:t>
      </w:r>
    </w:p>
    <w:p w14:paraId="1B8F926D" w14:textId="7683F398" w:rsidR="003154E8" w:rsidRDefault="003154E8" w:rsidP="003154E8">
      <w:pPr>
        <w:pStyle w:val="Heading2Head2A2"/>
      </w:pPr>
      <w:r>
        <w:t>2.1</w:t>
      </w:r>
      <w:r>
        <w:tab/>
        <w:t>Improve tracking of LTE CA status in RAN5 test specifications</w:t>
      </w:r>
    </w:p>
    <w:p w14:paraId="3F24F2FF" w14:textId="6499E367" w:rsidR="003154E8" w:rsidRDefault="003154E8" w:rsidP="003154E8">
      <w:pPr>
        <w:rPr>
          <w:lang w:eastAsia="es-ES"/>
        </w:rPr>
      </w:pPr>
      <w:r>
        <w:rPr>
          <w:lang w:eastAsia="es-ES"/>
        </w:rPr>
        <w:t xml:space="preserve">The LTE CA basket work plans </w:t>
      </w:r>
      <w:r w:rsidR="007C0E63">
        <w:rPr>
          <w:lang w:eastAsia="es-ES"/>
        </w:rPr>
        <w:t>gives an accurate status based on feedback from responsible companies for the assigned CA configurations. There are sub-WI work plans</w:t>
      </w:r>
      <w:r w:rsidR="00B30548">
        <w:rPr>
          <w:lang w:eastAsia="es-ES"/>
        </w:rPr>
        <w:t xml:space="preserve">/check lists </w:t>
      </w:r>
      <w:r w:rsidR="007C0E63">
        <w:rPr>
          <w:lang w:eastAsia="es-ES"/>
        </w:rPr>
        <w:t xml:space="preserve">per LTE CA or group of LTE CA configurations </w:t>
      </w:r>
      <w:r w:rsidR="00B30548">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04A1FB2C" w14:textId="5C89AF4D" w:rsidR="00E026BC" w:rsidRDefault="00B30548" w:rsidP="003154E8">
      <w:pPr>
        <w:rPr>
          <w:lang w:eastAsia="es-ES"/>
        </w:rPr>
      </w:pPr>
      <w:r>
        <w:rPr>
          <w:lang w:eastAsia="es-ES"/>
        </w:rPr>
        <w:t>The completion status of LTE CA configurations is not purely of interest f</w:t>
      </w:r>
      <w:r w:rsidR="00882D0A">
        <w:rPr>
          <w:lang w:eastAsia="es-ES"/>
        </w:rPr>
        <w:t xml:space="preserve">rom LTE CA aspects </w:t>
      </w:r>
      <w:r w:rsidR="00F63D94">
        <w:rPr>
          <w:lang w:eastAsia="es-ES"/>
        </w:rPr>
        <w:t xml:space="preserve">but also for EN-DC configurations </w:t>
      </w:r>
      <w:r w:rsidR="00882D0A">
        <w:rPr>
          <w:lang w:eastAsia="es-ES"/>
        </w:rPr>
        <w:t>as</w:t>
      </w:r>
      <w:r>
        <w:rPr>
          <w:lang w:eastAsia="es-ES"/>
        </w:rPr>
        <w:t xml:space="preserve"> the LTE CA configuration </w:t>
      </w:r>
      <w:r w:rsidR="00882D0A">
        <w:rPr>
          <w:lang w:eastAsia="es-ES"/>
        </w:rPr>
        <w:t>may be</w:t>
      </w:r>
      <w:r>
        <w:rPr>
          <w:lang w:eastAsia="es-ES"/>
        </w:rPr>
        <w:t xml:space="preserve"> included in EN-DC configurat</w:t>
      </w:r>
      <w:r w:rsidR="00882D0A">
        <w:rPr>
          <w:lang w:eastAsia="es-ES"/>
        </w:rPr>
        <w:t>i</w:t>
      </w:r>
      <w:r>
        <w:rPr>
          <w:lang w:eastAsia="es-ES"/>
        </w:rPr>
        <w:t xml:space="preserve">ons. </w:t>
      </w:r>
      <w:r w:rsidR="00882D0A">
        <w:rPr>
          <w:lang w:eastAsia="es-ES"/>
        </w:rPr>
        <w:t>Thus is the t</w:t>
      </w:r>
      <w:r>
        <w:rPr>
          <w:lang w:eastAsia="es-ES"/>
        </w:rPr>
        <w:t xml:space="preserve">est coverage of </w:t>
      </w:r>
      <w:r w:rsidR="00882D0A">
        <w:rPr>
          <w:lang w:eastAsia="es-ES"/>
        </w:rPr>
        <w:t xml:space="preserve">an </w:t>
      </w:r>
      <w:r>
        <w:rPr>
          <w:lang w:eastAsia="es-ES"/>
        </w:rPr>
        <w:t xml:space="preserve">EN-DC configuration </w:t>
      </w:r>
      <w:r w:rsidR="00882D0A">
        <w:rPr>
          <w:lang w:eastAsia="es-ES"/>
        </w:rPr>
        <w:t xml:space="preserve">dependent on the completion of the </w:t>
      </w:r>
      <w:r>
        <w:rPr>
          <w:lang w:eastAsia="es-ES"/>
        </w:rPr>
        <w:t>included LTE CA configuration</w:t>
      </w:r>
      <w:r w:rsidR="00882D0A">
        <w:rPr>
          <w:lang w:eastAsia="es-ES"/>
        </w:rPr>
        <w:t>.</w:t>
      </w:r>
    </w:p>
    <w:p w14:paraId="31F88D72" w14:textId="1D650D95" w:rsidR="00C424CD" w:rsidRDefault="00C424CD" w:rsidP="00C424CD">
      <w:pPr>
        <w:rPr>
          <w:lang w:eastAsia="es-ES"/>
        </w:rPr>
      </w:pPr>
      <w:r>
        <w:rPr>
          <w:lang w:eastAsia="es-ES"/>
        </w:rPr>
        <w:t xml:space="preserve">One additional aspect that need to be taken into account when considering a LTE CA configuration completed is that </w:t>
      </w:r>
      <w:r w:rsidR="00D61995">
        <w:rPr>
          <w:lang w:eastAsia="es-ES"/>
        </w:rPr>
        <w:t xml:space="preserve">all </w:t>
      </w:r>
      <w:r>
        <w:rPr>
          <w:lang w:eastAsia="es-ES"/>
        </w:rPr>
        <w:t xml:space="preserve">the fallbacks CA configuration are completed as some testing aspects are relying </w:t>
      </w:r>
      <w:r w:rsidR="00D61995">
        <w:rPr>
          <w:lang w:eastAsia="es-ES"/>
        </w:rPr>
        <w:t xml:space="preserve">on </w:t>
      </w:r>
      <w:r>
        <w:rPr>
          <w:lang w:eastAsia="es-ES"/>
        </w:rPr>
        <w:t xml:space="preserve">that the fallbacks </w:t>
      </w:r>
      <w:r w:rsidR="00D61995">
        <w:rPr>
          <w:lang w:eastAsia="es-ES"/>
        </w:rPr>
        <w:t xml:space="preserve">are </w:t>
      </w:r>
      <w:r>
        <w:rPr>
          <w:lang w:eastAsia="es-ES"/>
        </w:rPr>
        <w:t>tested.</w:t>
      </w:r>
    </w:p>
    <w:p w14:paraId="2DF89510" w14:textId="45A7D550" w:rsidR="00251602" w:rsidRDefault="00D61995" w:rsidP="00C424CD">
      <w:pPr>
        <w:rPr>
          <w:rFonts w:eastAsia="SimSun"/>
          <w:lang w:eastAsia="ja-JP"/>
        </w:rPr>
      </w:pPr>
      <w:r>
        <w:rPr>
          <w:rFonts w:eastAsia="SimSun"/>
          <w:lang w:eastAsia="ja-JP"/>
        </w:rPr>
        <w:t>TS 38.521-2 [5]</w:t>
      </w:r>
      <w:r>
        <w:rPr>
          <w:rFonts w:eastAsia="SimSun"/>
          <w:lang w:eastAsia="ja-JP"/>
        </w:rPr>
        <w:t>, clause</w:t>
      </w:r>
      <w:r>
        <w:rPr>
          <w:rFonts w:eastAsia="SimSun"/>
          <w:lang w:eastAsia="ja-JP"/>
        </w:rPr>
        <w:t xml:space="preserve"> </w:t>
      </w:r>
      <w:r w:rsidRPr="00D61995">
        <w:rPr>
          <w:rFonts w:eastAsia="SimSun"/>
          <w:lang w:eastAsia="ja-JP"/>
        </w:rPr>
        <w:t>A.4.6</w:t>
      </w:r>
      <w:r>
        <w:rPr>
          <w:rFonts w:eastAsia="SimSun"/>
          <w:lang w:eastAsia="ja-JP"/>
        </w:rPr>
        <w:t xml:space="preserve"> specifies </w:t>
      </w:r>
      <w:r w:rsidRPr="00D61995">
        <w:rPr>
          <w:rFonts w:eastAsia="SimSun"/>
          <w:lang w:eastAsia="ja-JP"/>
        </w:rPr>
        <w:t>CA Physical Layer Baseline Implementation Capabilities</w:t>
      </w:r>
      <w:r>
        <w:rPr>
          <w:rFonts w:eastAsia="SimSun"/>
          <w:lang w:eastAsia="ja-JP"/>
        </w:rPr>
        <w:t xml:space="preserve"> used to declare UE capabilities </w:t>
      </w:r>
      <w:r w:rsidR="00C51024">
        <w:rPr>
          <w:rFonts w:eastAsia="SimSun"/>
          <w:lang w:eastAsia="ja-JP"/>
        </w:rPr>
        <w:t xml:space="preserve">which are </w:t>
      </w:r>
      <w:r>
        <w:rPr>
          <w:rFonts w:eastAsia="SimSun"/>
          <w:lang w:eastAsia="ja-JP"/>
        </w:rPr>
        <w:t>used to decide appl</w:t>
      </w:r>
      <w:r w:rsidR="00AD36EA">
        <w:rPr>
          <w:rFonts w:eastAsia="SimSun"/>
          <w:lang w:eastAsia="ja-JP"/>
        </w:rPr>
        <w:t>i</w:t>
      </w:r>
      <w:r>
        <w:rPr>
          <w:rFonts w:eastAsia="SimSun"/>
          <w:lang w:eastAsia="ja-JP"/>
        </w:rPr>
        <w:t xml:space="preserve">cability of RAN5 test cases </w:t>
      </w:r>
      <w:r w:rsidR="00C51024">
        <w:rPr>
          <w:rFonts w:eastAsia="SimSun"/>
          <w:lang w:eastAsia="ja-JP"/>
        </w:rPr>
        <w:t>and the CA configurations to perform testing for</w:t>
      </w:r>
      <w:r>
        <w:rPr>
          <w:rFonts w:eastAsia="SimSun"/>
          <w:lang w:eastAsia="ja-JP"/>
        </w:rPr>
        <w:t xml:space="preserve">. </w:t>
      </w:r>
      <w:r w:rsidR="00C51024">
        <w:rPr>
          <w:rFonts w:eastAsia="SimSun"/>
          <w:lang w:eastAsia="ja-JP"/>
        </w:rPr>
        <w:t xml:space="preserve">If </w:t>
      </w:r>
      <w:r>
        <w:rPr>
          <w:rFonts w:eastAsia="SimSun"/>
          <w:lang w:eastAsia="ja-JP"/>
        </w:rPr>
        <w:t>not yet completed</w:t>
      </w:r>
      <w:r w:rsidR="00AD36EA">
        <w:rPr>
          <w:rFonts w:eastAsia="SimSun"/>
          <w:lang w:eastAsia="ja-JP"/>
        </w:rPr>
        <w:t xml:space="preserve"> CA configurations</w:t>
      </w:r>
      <w:r>
        <w:rPr>
          <w:rFonts w:eastAsia="SimSun"/>
          <w:lang w:eastAsia="ja-JP"/>
        </w:rPr>
        <w:t xml:space="preserve"> </w:t>
      </w:r>
      <w:r w:rsidR="00C51024">
        <w:rPr>
          <w:rFonts w:eastAsia="SimSun"/>
          <w:lang w:eastAsia="ja-JP"/>
        </w:rPr>
        <w:t xml:space="preserve">are included </w:t>
      </w:r>
      <w:r w:rsidR="00AD36EA">
        <w:rPr>
          <w:rFonts w:eastAsia="SimSun"/>
          <w:lang w:eastAsia="ja-JP"/>
        </w:rPr>
        <w:t>in clause A.6</w:t>
      </w:r>
      <w:r w:rsidR="00AD36EA">
        <w:rPr>
          <w:rFonts w:eastAsia="SimSun"/>
          <w:lang w:eastAsia="ja-JP"/>
        </w:rPr>
        <w:t xml:space="preserve"> </w:t>
      </w:r>
      <w:r w:rsidR="00C51024">
        <w:rPr>
          <w:rFonts w:eastAsia="SimSun"/>
          <w:lang w:eastAsia="ja-JP"/>
        </w:rPr>
        <w:t xml:space="preserve">then this </w:t>
      </w:r>
      <w:r>
        <w:rPr>
          <w:rFonts w:eastAsia="SimSun"/>
          <w:lang w:eastAsia="ja-JP"/>
        </w:rPr>
        <w:t xml:space="preserve">gives the </w:t>
      </w:r>
      <w:r w:rsidR="00C51024">
        <w:rPr>
          <w:rFonts w:eastAsia="SimSun"/>
          <w:lang w:eastAsia="ja-JP"/>
        </w:rPr>
        <w:t xml:space="preserve">misleading </w:t>
      </w:r>
      <w:r>
        <w:rPr>
          <w:rFonts w:eastAsia="SimSun"/>
          <w:lang w:eastAsia="ja-JP"/>
        </w:rPr>
        <w:t xml:space="preserve">impression that RAN5 test cases are </w:t>
      </w:r>
      <w:r w:rsidR="00C51024">
        <w:rPr>
          <w:rFonts w:eastAsia="SimSun"/>
          <w:lang w:eastAsia="ja-JP"/>
        </w:rPr>
        <w:t>available</w:t>
      </w:r>
      <w:r>
        <w:rPr>
          <w:rFonts w:eastAsia="SimSun"/>
          <w:lang w:eastAsia="ja-JP"/>
        </w:rPr>
        <w:t xml:space="preserve"> for those CA configurations</w:t>
      </w:r>
      <w:r w:rsidR="00C51024">
        <w:rPr>
          <w:rFonts w:eastAsia="SimSun"/>
          <w:lang w:eastAsia="ja-JP"/>
        </w:rPr>
        <w:t>.</w:t>
      </w:r>
    </w:p>
    <w:p w14:paraId="48C6D5A9" w14:textId="7B292654" w:rsidR="00D61995" w:rsidRDefault="00AD36EA" w:rsidP="00C424CD">
      <w:pPr>
        <w:rPr>
          <w:rFonts w:eastAsia="SimSun"/>
          <w:lang w:eastAsia="ja-JP"/>
        </w:rPr>
      </w:pPr>
      <w:r>
        <w:rPr>
          <w:rFonts w:eastAsia="SimSun"/>
          <w:lang w:eastAsia="ja-JP"/>
        </w:rPr>
        <w:t xml:space="preserve">By </w:t>
      </w:r>
      <w:r w:rsidR="00D61995">
        <w:rPr>
          <w:rFonts w:eastAsia="SimSun"/>
          <w:lang w:eastAsia="ja-JP"/>
        </w:rPr>
        <w:t>enforc</w:t>
      </w:r>
      <w:r>
        <w:rPr>
          <w:rFonts w:eastAsia="SimSun"/>
          <w:lang w:eastAsia="ja-JP"/>
        </w:rPr>
        <w:t>ing</w:t>
      </w:r>
      <w:r w:rsidR="00D61995">
        <w:rPr>
          <w:rFonts w:eastAsia="SimSun"/>
          <w:lang w:eastAsia="ja-JP"/>
        </w:rPr>
        <w:t xml:space="preserve"> </w:t>
      </w:r>
      <w:r w:rsidR="003903AA">
        <w:rPr>
          <w:rFonts w:eastAsia="SimSun"/>
          <w:lang w:eastAsia="ja-JP"/>
        </w:rPr>
        <w:t xml:space="preserve">a rule </w:t>
      </w:r>
      <w:r w:rsidR="00D61995">
        <w:rPr>
          <w:rFonts w:eastAsia="SimSun"/>
          <w:lang w:eastAsia="ja-JP"/>
        </w:rPr>
        <w:t xml:space="preserve">that </w:t>
      </w:r>
      <w:r w:rsidR="003903AA">
        <w:rPr>
          <w:rFonts w:eastAsia="SimSun"/>
          <w:lang w:eastAsia="ja-JP"/>
        </w:rPr>
        <w:t xml:space="preserve">a </w:t>
      </w:r>
      <w:r w:rsidR="00D61995">
        <w:rPr>
          <w:rFonts w:eastAsia="SimSun"/>
          <w:lang w:eastAsia="ja-JP"/>
        </w:rPr>
        <w:t xml:space="preserve">CA configuration </w:t>
      </w:r>
      <w:r w:rsidR="003903AA">
        <w:rPr>
          <w:rFonts w:eastAsia="SimSun"/>
          <w:lang w:eastAsia="ja-JP"/>
        </w:rPr>
        <w:t xml:space="preserve">is </w:t>
      </w:r>
      <w:r w:rsidR="00D61995">
        <w:rPr>
          <w:rFonts w:eastAsia="SimSun"/>
          <w:lang w:eastAsia="ja-JP"/>
        </w:rPr>
        <w:t>only allowed to be added to</w:t>
      </w:r>
      <w:r w:rsidR="00251602">
        <w:rPr>
          <w:rFonts w:eastAsia="SimSun"/>
          <w:lang w:eastAsia="ja-JP"/>
        </w:rPr>
        <w:t xml:space="preserve"> TS 38.521-2 [5]</w:t>
      </w:r>
      <w:r w:rsidR="00D61995">
        <w:rPr>
          <w:rFonts w:eastAsia="SimSun"/>
          <w:lang w:eastAsia="ja-JP"/>
        </w:rPr>
        <w:t xml:space="preserve"> </w:t>
      </w:r>
      <w:r w:rsidR="003903AA">
        <w:rPr>
          <w:rFonts w:eastAsia="SimSun"/>
          <w:lang w:eastAsia="ja-JP"/>
        </w:rPr>
        <w:t>clause</w:t>
      </w:r>
      <w:r w:rsidR="00251602">
        <w:rPr>
          <w:rFonts w:eastAsia="SimSun"/>
          <w:lang w:eastAsia="ja-JP"/>
        </w:rPr>
        <w:t xml:space="preserve"> </w:t>
      </w:r>
      <w:r w:rsidR="003903AA">
        <w:rPr>
          <w:rFonts w:eastAsia="SimSun"/>
          <w:lang w:eastAsia="ja-JP"/>
        </w:rPr>
        <w:t xml:space="preserve">A.6 </w:t>
      </w:r>
      <w:r>
        <w:rPr>
          <w:rFonts w:eastAsia="SimSun"/>
          <w:lang w:eastAsia="ja-JP"/>
        </w:rPr>
        <w:t>if</w:t>
      </w:r>
      <w:r w:rsidR="003903AA">
        <w:rPr>
          <w:rFonts w:eastAsia="SimSun"/>
          <w:lang w:eastAsia="ja-JP"/>
        </w:rPr>
        <w:t xml:space="preserve"> all applicable test cases for the CA configuration have been completed</w:t>
      </w:r>
      <w:r>
        <w:rPr>
          <w:rFonts w:eastAsia="SimSun"/>
          <w:lang w:eastAsia="ja-JP"/>
        </w:rPr>
        <w:t xml:space="preserve"> </w:t>
      </w:r>
      <w:r w:rsidR="00C51024">
        <w:rPr>
          <w:rFonts w:eastAsia="SimSun"/>
          <w:lang w:eastAsia="ja-JP"/>
        </w:rPr>
        <w:t xml:space="preserve">will the tables in </w:t>
      </w:r>
      <w:r>
        <w:rPr>
          <w:rFonts w:eastAsia="SimSun"/>
          <w:lang w:eastAsia="ja-JP"/>
        </w:rPr>
        <w:t xml:space="preserve">clause A.6 serve as a clear </w:t>
      </w:r>
      <w:r w:rsidR="00251602">
        <w:rPr>
          <w:rFonts w:eastAsia="SimSun"/>
          <w:lang w:eastAsia="ja-JP"/>
        </w:rPr>
        <w:t xml:space="preserve">indication to industry </w:t>
      </w:r>
      <w:r w:rsidR="00C51024">
        <w:rPr>
          <w:rFonts w:eastAsia="SimSun"/>
          <w:lang w:eastAsia="ja-JP"/>
        </w:rPr>
        <w:t>i</w:t>
      </w:r>
      <w:r w:rsidR="00251602">
        <w:rPr>
          <w:rFonts w:eastAsia="SimSun"/>
          <w:lang w:eastAsia="ja-JP"/>
        </w:rPr>
        <w:t xml:space="preserve">f </w:t>
      </w:r>
      <w:r w:rsidR="00C51024">
        <w:rPr>
          <w:rFonts w:eastAsia="SimSun"/>
          <w:lang w:eastAsia="ja-JP"/>
        </w:rPr>
        <w:t xml:space="preserve">a </w:t>
      </w:r>
      <w:r w:rsidR="00251602">
        <w:rPr>
          <w:rFonts w:eastAsia="SimSun"/>
          <w:lang w:eastAsia="ja-JP"/>
        </w:rPr>
        <w:t>CA configuration</w:t>
      </w:r>
      <w:r w:rsidR="00C51024">
        <w:rPr>
          <w:rFonts w:eastAsia="SimSun"/>
          <w:lang w:eastAsia="ja-JP"/>
        </w:rPr>
        <w:t xml:space="preserve"> is</w:t>
      </w:r>
      <w:r w:rsidR="00251602">
        <w:rPr>
          <w:rFonts w:eastAsia="SimSun"/>
          <w:lang w:eastAsia="ja-JP"/>
        </w:rPr>
        <w:t xml:space="preserve"> available for testing</w:t>
      </w:r>
      <w:r w:rsidR="00C51024">
        <w:rPr>
          <w:rFonts w:eastAsia="SimSun"/>
          <w:lang w:eastAsia="ja-JP"/>
        </w:rPr>
        <w:t xml:space="preserve"> or not</w:t>
      </w:r>
      <w:r w:rsidR="00251602">
        <w:rPr>
          <w:rFonts w:eastAsia="SimSun"/>
          <w:lang w:eastAsia="ja-JP"/>
        </w:rPr>
        <w:t xml:space="preserve">. </w:t>
      </w:r>
      <w:r w:rsidR="003903AA">
        <w:rPr>
          <w:rFonts w:eastAsia="SimSun"/>
          <w:lang w:eastAsia="ja-JP"/>
        </w:rPr>
        <w:t xml:space="preserve">There may be exceptional cases when a limited number of completed test cases for a CA configuration still are considered value for the industry. In such case </w:t>
      </w:r>
      <w:r>
        <w:rPr>
          <w:rFonts w:eastAsia="SimSun"/>
          <w:lang w:eastAsia="ja-JP"/>
        </w:rPr>
        <w:t>c</w:t>
      </w:r>
      <w:r w:rsidR="003903AA">
        <w:rPr>
          <w:rFonts w:eastAsia="SimSun"/>
          <w:lang w:eastAsia="ja-JP"/>
        </w:rPr>
        <w:t xml:space="preserve">ould the limited test coverage be indicated </w:t>
      </w:r>
      <w:r>
        <w:rPr>
          <w:rFonts w:eastAsia="SimSun"/>
          <w:lang w:eastAsia="ja-JP"/>
        </w:rPr>
        <w:t xml:space="preserve">by a note </w:t>
      </w:r>
      <w:r w:rsidR="003903AA">
        <w:rPr>
          <w:rFonts w:eastAsia="SimSun"/>
          <w:lang w:eastAsia="ja-JP"/>
        </w:rPr>
        <w:t>for the CA configuration</w:t>
      </w:r>
      <w:r w:rsidR="00C51024">
        <w:rPr>
          <w:rFonts w:eastAsia="SimSun"/>
          <w:lang w:eastAsia="ja-JP"/>
        </w:rPr>
        <w:t xml:space="preserve"> in clause A.6</w:t>
      </w:r>
      <w:r>
        <w:rPr>
          <w:rFonts w:eastAsia="SimSun"/>
          <w:lang w:eastAsia="ja-JP"/>
        </w:rPr>
        <w:t xml:space="preserve">. </w:t>
      </w:r>
    </w:p>
    <w:p w14:paraId="2911097D" w14:textId="02F3FEB0" w:rsidR="00037FEB" w:rsidRPr="00EE1269" w:rsidRDefault="00037FEB" w:rsidP="00037FEB">
      <w:pPr>
        <w:rPr>
          <w:u w:val="single"/>
          <w:lang w:eastAsia="es-ES"/>
        </w:rPr>
      </w:pPr>
      <w:r w:rsidRPr="00EE1269">
        <w:rPr>
          <w:u w:val="single"/>
          <w:lang w:eastAsia="es-ES"/>
        </w:rPr>
        <w:t>Summary of concept using TS 36.521-2 for t</w:t>
      </w:r>
      <w:r w:rsidRPr="00EE1269">
        <w:rPr>
          <w:u w:val="single"/>
          <w:lang w:eastAsia="es-ES"/>
        </w:rPr>
        <w:t>racking available LTE CA configurations for testing:</w:t>
      </w:r>
    </w:p>
    <w:p w14:paraId="0DA5D4B5" w14:textId="544981DF" w:rsidR="00037FEB" w:rsidRDefault="00037FEB" w:rsidP="00037FEB">
      <w:pPr>
        <w:pStyle w:val="ListParagraph"/>
        <w:numPr>
          <w:ilvl w:val="0"/>
          <w:numId w:val="18"/>
        </w:numPr>
        <w:rPr>
          <w:lang w:eastAsia="es-ES"/>
        </w:rPr>
      </w:pPr>
      <w:r>
        <w:rPr>
          <w:lang w:eastAsia="es-ES"/>
        </w:rPr>
        <w:t xml:space="preserve">TS 36.521-2 [5] is used to track RAN5 </w:t>
      </w:r>
      <w:r>
        <w:rPr>
          <w:lang w:eastAsia="es-ES"/>
        </w:rPr>
        <w:t xml:space="preserve">completion </w:t>
      </w:r>
      <w:r>
        <w:rPr>
          <w:lang w:eastAsia="es-ES"/>
        </w:rPr>
        <w:t xml:space="preserve">of LTE CA configuration. </w:t>
      </w:r>
    </w:p>
    <w:p w14:paraId="34938D37" w14:textId="5E3C67D9" w:rsidR="00037FEB" w:rsidRDefault="00037FEB" w:rsidP="002567DD">
      <w:pPr>
        <w:pStyle w:val="ListParagraph"/>
        <w:numPr>
          <w:ilvl w:val="0"/>
          <w:numId w:val="18"/>
        </w:numPr>
        <w:rPr>
          <w:lang w:eastAsia="es-ES"/>
        </w:rPr>
      </w:pPr>
      <w:r>
        <w:rPr>
          <w:lang w:eastAsia="es-ES"/>
        </w:rPr>
        <w:t xml:space="preserve">TS 36.521-2 [5] shall only include completed or in exceptional cases partly completed LTE CA configurations. For partly completed LTE CA configurations a note shall be provided stating the not completed parts. </w:t>
      </w:r>
    </w:p>
    <w:p w14:paraId="208DE1E6" w14:textId="0B20CBA4" w:rsidR="002567DD" w:rsidRDefault="002567DD" w:rsidP="002567DD">
      <w:pPr>
        <w:pStyle w:val="ListParagraph"/>
        <w:numPr>
          <w:ilvl w:val="0"/>
          <w:numId w:val="18"/>
        </w:numPr>
        <w:rPr>
          <w:lang w:eastAsia="es-ES"/>
        </w:rPr>
      </w:pPr>
      <w:r>
        <w:rPr>
          <w:lang w:eastAsia="es-ES"/>
        </w:rPr>
        <w:t>A</w:t>
      </w:r>
      <w:r>
        <w:rPr>
          <w:lang w:eastAsia="es-ES"/>
        </w:rPr>
        <w:t xml:space="preserve"> completion statement </w:t>
      </w:r>
      <w:r>
        <w:rPr>
          <w:lang w:eastAsia="es-ES"/>
        </w:rPr>
        <w:t xml:space="preserve">shall </w:t>
      </w:r>
      <w:r>
        <w:rPr>
          <w:lang w:eastAsia="es-ES"/>
        </w:rPr>
        <w:t>be included on the CR cover sheet of the CR to 38.521-2 [5] when introducing a new LTE CA configuration to TS 38.521-2 [5]</w:t>
      </w:r>
      <w:r>
        <w:rPr>
          <w:lang w:eastAsia="es-ES"/>
        </w:rPr>
        <w:t xml:space="preserve"> clause A.6</w:t>
      </w:r>
      <w:r>
        <w:rPr>
          <w:lang w:eastAsia="es-ES"/>
        </w:rPr>
        <w:t xml:space="preserve">. </w:t>
      </w:r>
    </w:p>
    <w:p w14:paraId="1B9D4FD9" w14:textId="6F8A2443" w:rsidR="00037FEB" w:rsidRDefault="00037FEB" w:rsidP="00037FEB">
      <w:pPr>
        <w:pStyle w:val="ListParagraph"/>
        <w:numPr>
          <w:ilvl w:val="0"/>
          <w:numId w:val="18"/>
        </w:numPr>
        <w:rPr>
          <w:lang w:eastAsia="es-ES"/>
        </w:rPr>
      </w:pPr>
      <w:r>
        <w:rPr>
          <w:lang w:eastAsia="es-ES"/>
        </w:rPr>
        <w:t xml:space="preserve">A LTE CA configuration not included in TS 38.521-2 [5] </w:t>
      </w:r>
      <w:r w:rsidR="002567DD">
        <w:rPr>
          <w:lang w:eastAsia="es-ES"/>
        </w:rPr>
        <w:t xml:space="preserve">clasue A.6 </w:t>
      </w:r>
      <w:r>
        <w:rPr>
          <w:lang w:eastAsia="es-ES"/>
        </w:rPr>
        <w:t>means that it is not available for testing even if other RAN5 TSs refer to the configuration.</w:t>
      </w:r>
    </w:p>
    <w:p w14:paraId="62ECA540" w14:textId="7830EABE" w:rsidR="00A33396" w:rsidRDefault="00A33396" w:rsidP="00A33396">
      <w:pPr>
        <w:rPr>
          <w:rFonts w:eastAsia="SimSun"/>
          <w:highlight w:val="yellow"/>
          <w:lang w:eastAsia="ja-JP"/>
        </w:rPr>
      </w:pPr>
      <w:r w:rsidRPr="00B30548">
        <w:rPr>
          <w:rFonts w:eastAsia="SimSun"/>
          <w:b/>
          <w:bCs/>
          <w:lang w:eastAsia="ja-JP"/>
        </w:rPr>
        <w:t xml:space="preserve">Observation#1: </w:t>
      </w:r>
      <w:r w:rsidRPr="00B30548">
        <w:rPr>
          <w:rFonts w:eastAsia="SimSun"/>
          <w:lang w:eastAsia="ja-JP"/>
        </w:rPr>
        <w:t xml:space="preserve">It is important that RAN5 </w:t>
      </w:r>
      <w:r>
        <w:rPr>
          <w:rFonts w:eastAsia="SimSun"/>
          <w:lang w:eastAsia="ja-JP"/>
        </w:rPr>
        <w:t xml:space="preserve">provide accurate information to the industry of </w:t>
      </w:r>
      <w:r w:rsidR="00D61995">
        <w:rPr>
          <w:rFonts w:eastAsia="SimSun"/>
          <w:lang w:eastAsia="ja-JP"/>
        </w:rPr>
        <w:t xml:space="preserve">available </w:t>
      </w:r>
      <w:r w:rsidRPr="00B30548">
        <w:rPr>
          <w:rFonts w:eastAsia="SimSun"/>
          <w:lang w:eastAsia="ja-JP"/>
        </w:rPr>
        <w:t>LTE CA configuration</w:t>
      </w:r>
      <w:r>
        <w:rPr>
          <w:rFonts w:eastAsia="SimSun"/>
          <w:lang w:eastAsia="ja-JP"/>
        </w:rPr>
        <w:t>s</w:t>
      </w:r>
      <w:r w:rsidR="00EF0B45">
        <w:rPr>
          <w:rFonts w:eastAsia="SimSun"/>
          <w:lang w:eastAsia="ja-JP"/>
        </w:rPr>
        <w:t xml:space="preserve"> </w:t>
      </w:r>
      <w:r w:rsidR="00D61995">
        <w:rPr>
          <w:rFonts w:eastAsia="SimSun"/>
          <w:lang w:eastAsia="ja-JP"/>
        </w:rPr>
        <w:t>for testing</w:t>
      </w:r>
      <w:r w:rsidRPr="00B30548">
        <w:rPr>
          <w:rFonts w:eastAsia="SimSun"/>
          <w:lang w:eastAsia="ja-JP"/>
        </w:rPr>
        <w:t>.</w:t>
      </w:r>
      <w:r w:rsidR="00251602">
        <w:rPr>
          <w:rFonts w:eastAsia="SimSun"/>
          <w:lang w:eastAsia="ja-JP"/>
        </w:rPr>
        <w:t xml:space="preserve"> E</w:t>
      </w:r>
      <w:r w:rsidR="00251602">
        <w:rPr>
          <w:rFonts w:eastAsia="SimSun"/>
          <w:lang w:eastAsia="ja-JP"/>
        </w:rPr>
        <w:t xml:space="preserve">nforcing a rule that </w:t>
      </w:r>
      <w:r w:rsidR="00251602">
        <w:rPr>
          <w:rFonts w:eastAsia="SimSun"/>
          <w:lang w:eastAsia="ja-JP"/>
        </w:rPr>
        <w:t>only completed</w:t>
      </w:r>
      <w:r w:rsidR="00251602">
        <w:rPr>
          <w:rFonts w:eastAsia="SimSun"/>
          <w:lang w:eastAsia="ja-JP"/>
        </w:rPr>
        <w:t xml:space="preserve"> CA configuration</w:t>
      </w:r>
      <w:r w:rsidR="00251602">
        <w:rPr>
          <w:rFonts w:eastAsia="SimSun"/>
          <w:lang w:eastAsia="ja-JP"/>
        </w:rPr>
        <w:t>s</w:t>
      </w:r>
      <w:r w:rsidR="00C51024">
        <w:rPr>
          <w:rFonts w:eastAsia="SimSun"/>
          <w:lang w:eastAsia="ja-JP"/>
        </w:rPr>
        <w:t>,</w:t>
      </w:r>
      <w:r w:rsidR="00251602">
        <w:rPr>
          <w:rFonts w:eastAsia="SimSun"/>
          <w:lang w:eastAsia="ja-JP"/>
        </w:rPr>
        <w:t xml:space="preserve"> </w:t>
      </w:r>
      <w:r w:rsidR="00251602">
        <w:rPr>
          <w:rFonts w:eastAsia="SimSun"/>
          <w:lang w:eastAsia="ja-JP"/>
        </w:rPr>
        <w:t>or partly completed CA configurations with a note stating the limitation</w:t>
      </w:r>
      <w:r w:rsidR="00C51024">
        <w:rPr>
          <w:rFonts w:eastAsia="SimSun"/>
          <w:lang w:eastAsia="ja-JP"/>
        </w:rPr>
        <w:t>,</w:t>
      </w:r>
      <w:r w:rsidR="00251602">
        <w:rPr>
          <w:rFonts w:eastAsia="SimSun"/>
          <w:lang w:eastAsia="ja-JP"/>
        </w:rPr>
        <w:t xml:space="preserve"> are included in the </w:t>
      </w:r>
      <w:r w:rsidR="00251602">
        <w:rPr>
          <w:rFonts w:eastAsia="SimSun"/>
          <w:lang w:eastAsia="ja-JP"/>
        </w:rPr>
        <w:t xml:space="preserve">TS 38.521-2 [5] clause A.6 </w:t>
      </w:r>
      <w:r w:rsidR="00251602">
        <w:rPr>
          <w:rFonts w:eastAsia="SimSun"/>
          <w:lang w:eastAsia="ja-JP"/>
        </w:rPr>
        <w:t>would give a clear indication to the industry of CA configurations</w:t>
      </w:r>
      <w:r w:rsidR="00C51024">
        <w:rPr>
          <w:rFonts w:eastAsia="SimSun"/>
          <w:lang w:eastAsia="ja-JP"/>
        </w:rPr>
        <w:t xml:space="preserve"> available for testing</w:t>
      </w:r>
      <w:r w:rsidR="00251602">
        <w:rPr>
          <w:rFonts w:eastAsia="SimSun"/>
          <w:lang w:eastAsia="ja-JP"/>
        </w:rPr>
        <w:t>.</w:t>
      </w:r>
    </w:p>
    <w:p w14:paraId="3119DC72" w14:textId="027E5A8D" w:rsidR="00251602" w:rsidRDefault="00802EA1" w:rsidP="00A33396">
      <w:pPr>
        <w:rPr>
          <w:rFonts w:eastAsia="SimSun"/>
          <w:lang w:eastAsia="ja-JP"/>
        </w:rPr>
      </w:pPr>
      <w:r w:rsidRPr="00251602">
        <w:rPr>
          <w:rFonts w:eastAsia="SimSun"/>
          <w:b/>
          <w:bCs/>
          <w:lang w:eastAsia="ja-JP"/>
        </w:rPr>
        <w:t>Proposal#1</w:t>
      </w:r>
      <w:r w:rsidR="0078357B">
        <w:rPr>
          <w:rFonts w:eastAsia="SimSun"/>
          <w:b/>
          <w:bCs/>
          <w:lang w:eastAsia="ja-JP"/>
        </w:rPr>
        <w:t>.1</w:t>
      </w:r>
      <w:r w:rsidRPr="00251602">
        <w:rPr>
          <w:rFonts w:eastAsia="SimSun"/>
          <w:b/>
          <w:bCs/>
          <w:lang w:eastAsia="ja-JP"/>
        </w:rPr>
        <w:t>:</w:t>
      </w:r>
      <w:r>
        <w:rPr>
          <w:rFonts w:eastAsia="SimSun"/>
          <w:lang w:eastAsia="ja-JP"/>
        </w:rPr>
        <w:t xml:space="preserve"> It is proposed that TS 38.521-2 [5] </w:t>
      </w:r>
      <w:r w:rsidR="00251602">
        <w:rPr>
          <w:rFonts w:eastAsia="SimSun"/>
          <w:lang w:eastAsia="ja-JP"/>
        </w:rPr>
        <w:t xml:space="preserve">clause A.6 </w:t>
      </w:r>
      <w:r>
        <w:rPr>
          <w:rFonts w:eastAsia="SimSun"/>
          <w:lang w:eastAsia="ja-JP"/>
        </w:rPr>
        <w:t>are used to t</w:t>
      </w:r>
      <w:r w:rsidRPr="00802EA1">
        <w:rPr>
          <w:rFonts w:eastAsia="SimSun"/>
          <w:lang w:eastAsia="ja-JP"/>
        </w:rPr>
        <w:t>racking available LTE CA configurations for testing</w:t>
      </w:r>
      <w:r>
        <w:rPr>
          <w:rFonts w:eastAsia="SimSun"/>
          <w:lang w:eastAsia="ja-JP"/>
        </w:rPr>
        <w:t>.</w:t>
      </w:r>
    </w:p>
    <w:p w14:paraId="7BE73752" w14:textId="07AA76BC" w:rsidR="0078357B" w:rsidRDefault="0078357B" w:rsidP="0078357B">
      <w:pPr>
        <w:rPr>
          <w:rFonts w:eastAsia="SimSun"/>
          <w:lang w:eastAsia="ja-JP"/>
        </w:rPr>
      </w:pPr>
      <w:r w:rsidRPr="00251602">
        <w:rPr>
          <w:rFonts w:eastAsia="SimSun"/>
          <w:b/>
          <w:bCs/>
          <w:lang w:eastAsia="ja-JP"/>
        </w:rPr>
        <w:t>Proposal#1</w:t>
      </w:r>
      <w:r>
        <w:rPr>
          <w:rFonts w:eastAsia="SimSun"/>
          <w:b/>
          <w:bCs/>
          <w:lang w:eastAsia="ja-JP"/>
        </w:rPr>
        <w:t>.</w:t>
      </w:r>
      <w:r>
        <w:rPr>
          <w:rFonts w:eastAsia="SimSun"/>
          <w:b/>
          <w:bCs/>
          <w:lang w:eastAsia="ja-JP"/>
        </w:rPr>
        <w:t>2</w:t>
      </w:r>
      <w:r w:rsidRPr="00251602">
        <w:rPr>
          <w:rFonts w:eastAsia="SimSun"/>
          <w:b/>
          <w:bCs/>
          <w:lang w:eastAsia="ja-JP"/>
        </w:rPr>
        <w:t>:</w:t>
      </w:r>
      <w:r>
        <w:rPr>
          <w:rFonts w:eastAsia="SimSun"/>
          <w:lang w:eastAsia="ja-JP"/>
        </w:rPr>
        <w:t xml:space="preserve"> It is proposed that </w:t>
      </w:r>
      <w:r>
        <w:rPr>
          <w:rFonts w:eastAsia="SimSun"/>
          <w:lang w:eastAsia="ja-JP"/>
        </w:rPr>
        <w:t xml:space="preserve">the CR </w:t>
      </w:r>
      <w:r>
        <w:rPr>
          <w:rFonts w:eastAsia="SimSun"/>
          <w:lang w:eastAsia="ja-JP"/>
        </w:rPr>
        <w:t xml:space="preserve">introducing a CA configuration </w:t>
      </w:r>
      <w:r>
        <w:rPr>
          <w:rFonts w:eastAsia="SimSun"/>
          <w:lang w:eastAsia="ja-JP"/>
        </w:rPr>
        <w:t xml:space="preserve">in </w:t>
      </w:r>
      <w:r>
        <w:rPr>
          <w:rFonts w:eastAsia="SimSun"/>
          <w:lang w:eastAsia="ja-JP"/>
        </w:rPr>
        <w:t xml:space="preserve">TS 38.521-2 [5] clause A.6 </w:t>
      </w:r>
      <w:r>
        <w:rPr>
          <w:rFonts w:eastAsia="SimSun"/>
          <w:lang w:eastAsia="ja-JP"/>
        </w:rPr>
        <w:t>includes a completion statement on the CR cover sheet</w:t>
      </w:r>
      <w:r>
        <w:rPr>
          <w:rFonts w:eastAsia="SimSun"/>
          <w:lang w:eastAsia="ja-JP"/>
        </w:rPr>
        <w:t>.</w:t>
      </w:r>
      <w:r>
        <w:rPr>
          <w:rFonts w:eastAsia="SimSun"/>
          <w:lang w:eastAsia="ja-JP"/>
        </w:rPr>
        <w:t xml:space="preserve"> The completion statement shou</w:t>
      </w:r>
      <w:r w:rsidR="00C51024">
        <w:rPr>
          <w:rFonts w:eastAsia="SimSun"/>
          <w:lang w:eastAsia="ja-JP"/>
        </w:rPr>
        <w:t>l</w:t>
      </w:r>
      <w:r>
        <w:rPr>
          <w:rFonts w:eastAsia="SimSun"/>
          <w:lang w:eastAsia="ja-JP"/>
        </w:rPr>
        <w:t>d be based on a common format decided by RAN5.</w:t>
      </w:r>
    </w:p>
    <w:p w14:paraId="71712DD7" w14:textId="4C24FD3A" w:rsidR="00C51024" w:rsidRDefault="00C51024" w:rsidP="00C51024">
      <w:pPr>
        <w:pStyle w:val="Heading2Head2A2"/>
      </w:pPr>
      <w:r>
        <w:t>2.</w:t>
      </w:r>
      <w:r>
        <w:t>2</w:t>
      </w:r>
      <w:r>
        <w:tab/>
      </w:r>
      <w:r>
        <w:t>Keeping track of ownership of LTE CA Configurations beyond the completion of LTE CA basket work items</w:t>
      </w:r>
    </w:p>
    <w:p w14:paraId="2E275C21" w14:textId="1169D74A" w:rsidR="0078357B" w:rsidRDefault="00C51024" w:rsidP="00251602">
      <w:pPr>
        <w:rPr>
          <w:rFonts w:eastAsia="SimSun"/>
          <w:b/>
          <w:bCs/>
          <w:lang w:eastAsia="ja-JP"/>
        </w:rPr>
      </w:pPr>
      <w:r>
        <w:rPr>
          <w:rFonts w:eastAsia="SimSun"/>
          <w:lang w:eastAsia="ja-JP"/>
        </w:rPr>
        <w:t>T</w:t>
      </w:r>
      <w:r>
        <w:rPr>
          <w:rFonts w:eastAsia="SimSun"/>
          <w:lang w:eastAsia="ja-JP"/>
        </w:rPr>
        <w:t xml:space="preserve">o avoid duplicated effort </w:t>
      </w:r>
      <w:r>
        <w:rPr>
          <w:rFonts w:eastAsia="SimSun"/>
          <w:lang w:eastAsia="ja-JP"/>
        </w:rPr>
        <w:t xml:space="preserve">in RAN5 the ownership of LTE CA Configurations is tracked by RAN5 work plans </w:t>
      </w:r>
      <w:r w:rsidR="0078357B">
        <w:rPr>
          <w:rFonts w:eastAsia="SimSun"/>
          <w:lang w:eastAsia="ja-JP"/>
        </w:rPr>
        <w:t xml:space="preserve">as long as </w:t>
      </w:r>
      <w:r>
        <w:rPr>
          <w:rFonts w:eastAsia="SimSun"/>
          <w:lang w:eastAsia="ja-JP"/>
        </w:rPr>
        <w:t xml:space="preserve">the </w:t>
      </w:r>
      <w:r w:rsidR="0078357B">
        <w:rPr>
          <w:rFonts w:eastAsia="SimSun"/>
          <w:lang w:eastAsia="ja-JP"/>
        </w:rPr>
        <w:t>LTE CA basket</w:t>
      </w:r>
      <w:r w:rsidR="0078357B">
        <w:rPr>
          <w:rFonts w:eastAsia="SimSun"/>
          <w:lang w:eastAsia="ja-JP"/>
        </w:rPr>
        <w:t xml:space="preserve"> work item is open. There is a need to find a way to provide tracking of ownership also after a </w:t>
      </w:r>
      <w:r w:rsidR="0078357B">
        <w:rPr>
          <w:rFonts w:eastAsia="SimSun"/>
          <w:lang w:eastAsia="ja-JP"/>
        </w:rPr>
        <w:t>LTE CA basket</w:t>
      </w:r>
      <w:r w:rsidR="0078357B">
        <w:rPr>
          <w:rFonts w:eastAsia="SimSun"/>
          <w:lang w:eastAsia="ja-JP"/>
        </w:rPr>
        <w:t xml:space="preserve"> work item has been closed. One way to do that could be to create a RAN5 PRD </w:t>
      </w:r>
      <w:r w:rsidR="00037FEB">
        <w:rPr>
          <w:rFonts w:eastAsia="SimSun"/>
          <w:lang w:eastAsia="ja-JP"/>
        </w:rPr>
        <w:t xml:space="preserve">tracking LTE CA ownership for all RAN5 </w:t>
      </w:r>
      <w:r w:rsidR="00037FEB">
        <w:rPr>
          <w:rFonts w:eastAsia="SimSun"/>
          <w:lang w:eastAsia="ja-JP"/>
        </w:rPr>
        <w:t>LTE CA basket</w:t>
      </w:r>
      <w:r w:rsidR="00037FEB">
        <w:rPr>
          <w:rFonts w:eastAsia="SimSun"/>
          <w:lang w:eastAsia="ja-JP"/>
        </w:rPr>
        <w:t xml:space="preserve"> work items. Such PRD would be a living document independent </w:t>
      </w:r>
      <w:r>
        <w:rPr>
          <w:rFonts w:eastAsia="SimSun"/>
          <w:lang w:eastAsia="ja-JP"/>
        </w:rPr>
        <w:t xml:space="preserve">on </w:t>
      </w:r>
      <w:r w:rsidR="00037FEB">
        <w:rPr>
          <w:rFonts w:eastAsia="SimSun"/>
          <w:lang w:eastAsia="ja-JP"/>
        </w:rPr>
        <w:t>LTE CA basket</w:t>
      </w:r>
      <w:r w:rsidR="00037FEB">
        <w:rPr>
          <w:rFonts w:eastAsia="SimSun"/>
          <w:lang w:eastAsia="ja-JP"/>
        </w:rPr>
        <w:t xml:space="preserve"> work item</w:t>
      </w:r>
      <w:r>
        <w:rPr>
          <w:rFonts w:eastAsia="SimSun"/>
          <w:lang w:eastAsia="ja-JP"/>
        </w:rPr>
        <w:t xml:space="preserve"> </w:t>
      </w:r>
      <w:r w:rsidR="00037FEB">
        <w:rPr>
          <w:rFonts w:eastAsia="SimSun"/>
          <w:lang w:eastAsia="ja-JP"/>
        </w:rPr>
        <w:t>s</w:t>
      </w:r>
      <w:r>
        <w:rPr>
          <w:rFonts w:eastAsia="SimSun"/>
          <w:lang w:eastAsia="ja-JP"/>
        </w:rPr>
        <w:t xml:space="preserve">tatus being </w:t>
      </w:r>
      <w:r w:rsidR="00037FEB">
        <w:rPr>
          <w:rFonts w:eastAsia="SimSun"/>
          <w:lang w:eastAsia="ja-JP"/>
        </w:rPr>
        <w:t xml:space="preserve">open or closed. Such PRD could also include the guideline and checklist for introducing </w:t>
      </w:r>
      <w:r>
        <w:rPr>
          <w:rFonts w:eastAsia="SimSun"/>
          <w:lang w:eastAsia="ja-JP"/>
        </w:rPr>
        <w:t xml:space="preserve">new </w:t>
      </w:r>
      <w:r w:rsidR="00037FEB">
        <w:rPr>
          <w:rFonts w:eastAsia="SimSun"/>
          <w:lang w:eastAsia="ja-JP"/>
        </w:rPr>
        <w:t>LTE CA configurations in RAN5 test specifications.</w:t>
      </w:r>
    </w:p>
    <w:p w14:paraId="46FD7398" w14:textId="18EB01DB" w:rsidR="00C51024" w:rsidRPr="00C51024" w:rsidRDefault="00C51024" w:rsidP="00C51024">
      <w:pPr>
        <w:rPr>
          <w:lang w:eastAsia="es-ES"/>
        </w:rPr>
      </w:pPr>
      <w:r w:rsidRPr="00C51024">
        <w:rPr>
          <w:lang w:eastAsia="es-ES"/>
        </w:rPr>
        <w:t>Summary of concept for t</w:t>
      </w:r>
      <w:r w:rsidRPr="00C51024">
        <w:rPr>
          <w:lang w:eastAsia="es-ES"/>
        </w:rPr>
        <w:t xml:space="preserve">racking ownership of LTE CA configurations: </w:t>
      </w:r>
    </w:p>
    <w:p w14:paraId="04486896" w14:textId="77777777" w:rsidR="00C51024" w:rsidRDefault="00C51024" w:rsidP="00C51024">
      <w:pPr>
        <w:pStyle w:val="ListParagraph"/>
        <w:numPr>
          <w:ilvl w:val="0"/>
          <w:numId w:val="18"/>
        </w:numPr>
        <w:rPr>
          <w:lang w:eastAsia="es-ES"/>
        </w:rPr>
      </w:pPr>
      <w:r>
        <w:rPr>
          <w:lang w:eastAsia="es-ES"/>
        </w:rPr>
        <w:t xml:space="preserve">RAN5 create a PRD to keep track of responsible companies for LTE CA configurations. </w:t>
      </w:r>
    </w:p>
    <w:p w14:paraId="68E0F837" w14:textId="1DE6ED74" w:rsidR="00C51024" w:rsidRDefault="00C51024" w:rsidP="00C51024">
      <w:pPr>
        <w:pStyle w:val="ListParagraph"/>
        <w:numPr>
          <w:ilvl w:val="0"/>
          <w:numId w:val="18"/>
        </w:numPr>
        <w:rPr>
          <w:lang w:eastAsia="es-ES"/>
        </w:rPr>
      </w:pPr>
      <w:r>
        <w:rPr>
          <w:lang w:eastAsia="es-ES"/>
        </w:rPr>
        <w:t xml:space="preserve">The tables in the PRD list </w:t>
      </w:r>
      <w:r>
        <w:rPr>
          <w:lang w:eastAsia="es-ES"/>
        </w:rPr>
        <w:t xml:space="preserve">all </w:t>
      </w:r>
      <w:r>
        <w:rPr>
          <w:lang w:eastAsia="es-ES"/>
        </w:rPr>
        <w:t xml:space="preserve">CA configurations </w:t>
      </w:r>
      <w:r>
        <w:rPr>
          <w:lang w:eastAsia="es-ES"/>
        </w:rPr>
        <w:t>in [4] TS 36.101 in the scope of all open and closed RAN5 LTE CA basket work items.</w:t>
      </w:r>
      <w:r>
        <w:rPr>
          <w:lang w:eastAsia="es-ES"/>
        </w:rPr>
        <w:t xml:space="preserve"> </w:t>
      </w:r>
    </w:p>
    <w:p w14:paraId="199F38E3" w14:textId="41D4504A" w:rsidR="00C51024" w:rsidRDefault="00C51024" w:rsidP="00C51024">
      <w:pPr>
        <w:pStyle w:val="ListParagraph"/>
        <w:numPr>
          <w:ilvl w:val="0"/>
          <w:numId w:val="18"/>
        </w:numPr>
        <w:rPr>
          <w:lang w:eastAsia="es-ES"/>
        </w:rPr>
      </w:pPr>
      <w:r>
        <w:rPr>
          <w:lang w:eastAsia="es-ES"/>
        </w:rPr>
        <w:t>The PRD also include</w:t>
      </w:r>
      <w:r>
        <w:rPr>
          <w:lang w:eastAsia="es-ES"/>
        </w:rPr>
        <w:t>s</w:t>
      </w:r>
      <w:r>
        <w:rPr>
          <w:lang w:eastAsia="es-ES"/>
        </w:rPr>
        <w:t xml:space="preserve"> a guideline/checklist for introducing LTE CA configurations </w:t>
      </w:r>
      <w:r>
        <w:rPr>
          <w:lang w:eastAsia="es-ES"/>
        </w:rPr>
        <w:t>in</w:t>
      </w:r>
      <w:r>
        <w:rPr>
          <w:lang w:eastAsia="es-ES"/>
        </w:rPr>
        <w:t xml:space="preserve"> RAN5 specifications. </w:t>
      </w:r>
    </w:p>
    <w:p w14:paraId="61152F86" w14:textId="596C09FE" w:rsidR="00C51024" w:rsidRDefault="00C51024" w:rsidP="00C51024">
      <w:pPr>
        <w:pStyle w:val="ListParagraph"/>
        <w:numPr>
          <w:ilvl w:val="0"/>
          <w:numId w:val="18"/>
        </w:numPr>
        <w:rPr>
          <w:lang w:eastAsia="es-ES"/>
        </w:rPr>
      </w:pPr>
      <w:r>
        <w:rPr>
          <w:lang w:eastAsia="es-ES"/>
        </w:rPr>
        <w:t>The PRD also include</w:t>
      </w:r>
      <w:r>
        <w:rPr>
          <w:lang w:eastAsia="es-ES"/>
        </w:rPr>
        <w:t>s</w:t>
      </w:r>
      <w:r>
        <w:rPr>
          <w:lang w:eastAsia="es-ES"/>
        </w:rPr>
        <w:t xml:space="preserve"> a template for a completion statement to be included on the CR cover sheet of the CR to 38.521-2 [5] when introducing a new LTE CA configuration to TS 38.521-2 [5]. </w:t>
      </w:r>
    </w:p>
    <w:p w14:paraId="04CD233E" w14:textId="23FBD765" w:rsidR="00C51024" w:rsidRDefault="00C51024" w:rsidP="00C51024">
      <w:pPr>
        <w:rPr>
          <w:lang w:eastAsia="es-ES"/>
        </w:rPr>
      </w:pPr>
      <w:r>
        <w:rPr>
          <w:lang w:eastAsia="es-ES"/>
        </w:rPr>
        <w:t xml:space="preserve">The process for the updating the TS 38.521-2 [5] based on completion of LTE CA configurations and for keeping track of </w:t>
      </w:r>
      <w:r>
        <w:rPr>
          <w:lang w:eastAsia="es-ES"/>
        </w:rPr>
        <w:t>ownership of LTE CA configurations</w:t>
      </w:r>
      <w:r>
        <w:rPr>
          <w:lang w:eastAsia="es-ES"/>
        </w:rPr>
        <w:t xml:space="preserve"> in the PRD </w:t>
      </w:r>
      <w:r>
        <w:rPr>
          <w:lang w:eastAsia="es-ES"/>
        </w:rPr>
        <w:t>w</w:t>
      </w:r>
      <w:r>
        <w:rPr>
          <w:lang w:eastAsia="es-ES"/>
        </w:rPr>
        <w:t>ould be:</w:t>
      </w:r>
    </w:p>
    <w:p w14:paraId="4CCDA2CB" w14:textId="77777777" w:rsidR="00C51024" w:rsidRDefault="00C51024" w:rsidP="00C51024">
      <w:pPr>
        <w:pStyle w:val="ListParagraph"/>
        <w:numPr>
          <w:ilvl w:val="0"/>
          <w:numId w:val="21"/>
        </w:numPr>
        <w:rPr>
          <w:lang w:eastAsia="es-ES"/>
        </w:rPr>
      </w:pPr>
      <w:r>
        <w:rPr>
          <w:lang w:eastAsia="es-ES"/>
        </w:rPr>
        <w:t>The rapporteur of a RAN5 LTE CA basket work item provides inputs to the PRD rapporteur for keeping the PRD tables with LTE CA configurations updated until the RAN5 work item is closed.</w:t>
      </w:r>
    </w:p>
    <w:p w14:paraId="07EB121A" w14:textId="0F82FC43" w:rsidR="00C51024" w:rsidRDefault="00C51024" w:rsidP="00C51024">
      <w:pPr>
        <w:pStyle w:val="ListParagraph"/>
        <w:numPr>
          <w:ilvl w:val="0"/>
          <w:numId w:val="21"/>
        </w:numPr>
        <w:rPr>
          <w:lang w:eastAsia="es-ES"/>
        </w:rPr>
      </w:pPr>
      <w:r>
        <w:rPr>
          <w:lang w:eastAsia="es-ES"/>
        </w:rPr>
        <w:t>Companies request ownership of LTE CA configurations to the PRD rapporteur</w:t>
      </w:r>
      <w:r>
        <w:rPr>
          <w:lang w:eastAsia="es-ES"/>
        </w:rPr>
        <w:t>.</w:t>
      </w:r>
    </w:p>
    <w:p w14:paraId="60222671" w14:textId="77777777" w:rsidR="00C51024" w:rsidRDefault="00C51024" w:rsidP="00C51024">
      <w:pPr>
        <w:pStyle w:val="ListParagraph"/>
        <w:numPr>
          <w:ilvl w:val="0"/>
          <w:numId w:val="21"/>
        </w:numPr>
        <w:rPr>
          <w:lang w:eastAsia="es-ES"/>
        </w:rPr>
      </w:pPr>
      <w:r>
        <w:rPr>
          <w:lang w:eastAsia="es-ES"/>
        </w:rPr>
        <w:t>The responsible company for a LTE CA configuration use a CR to TS 36.521-2 [5] to declare that the CA configuration is completed or partly completed. The CR shall include a</w:t>
      </w:r>
      <w:r w:rsidRPr="00953CFE">
        <w:rPr>
          <w:lang w:eastAsia="es-ES"/>
        </w:rPr>
        <w:t xml:space="preserve"> </w:t>
      </w:r>
      <w:r>
        <w:rPr>
          <w:lang w:eastAsia="es-ES"/>
        </w:rPr>
        <w:t xml:space="preserve">completion statement on the CR cover sheet based on the template specified in the PRD. </w:t>
      </w:r>
    </w:p>
    <w:p w14:paraId="01B9EE53" w14:textId="4AE59C4E" w:rsidR="00037FEB" w:rsidRDefault="00037FEB" w:rsidP="00251602">
      <w:pPr>
        <w:rPr>
          <w:rFonts w:eastAsia="SimSun"/>
          <w:lang w:eastAsia="ja-JP"/>
        </w:rPr>
      </w:pPr>
      <w:r w:rsidRPr="00B30548">
        <w:rPr>
          <w:rFonts w:eastAsia="SimSun"/>
          <w:b/>
          <w:bCs/>
          <w:lang w:eastAsia="ja-JP"/>
        </w:rPr>
        <w:t>Observation#</w:t>
      </w:r>
      <w:r>
        <w:rPr>
          <w:rFonts w:eastAsia="SimSun"/>
          <w:b/>
          <w:bCs/>
          <w:lang w:eastAsia="ja-JP"/>
        </w:rPr>
        <w:t>2</w:t>
      </w:r>
      <w:r w:rsidRPr="00B30548">
        <w:rPr>
          <w:rFonts w:eastAsia="SimSun"/>
          <w:b/>
          <w:bCs/>
          <w:lang w:eastAsia="ja-JP"/>
        </w:rPr>
        <w:t xml:space="preserve">: </w:t>
      </w:r>
      <w:r>
        <w:rPr>
          <w:rFonts w:eastAsia="SimSun"/>
          <w:lang w:eastAsia="ja-JP"/>
        </w:rPr>
        <w:t>A RAN5 PRD could be used to track ownership of LTE CA configur</w:t>
      </w:r>
      <w:r w:rsidR="00C51024">
        <w:rPr>
          <w:rFonts w:eastAsia="SimSun"/>
          <w:lang w:eastAsia="ja-JP"/>
        </w:rPr>
        <w:t>a</w:t>
      </w:r>
      <w:r>
        <w:rPr>
          <w:rFonts w:eastAsia="SimSun"/>
          <w:lang w:eastAsia="ja-JP"/>
        </w:rPr>
        <w:t xml:space="preserve">tions </w:t>
      </w:r>
      <w:r>
        <w:rPr>
          <w:rFonts w:eastAsia="SimSun"/>
          <w:lang w:eastAsia="ja-JP"/>
        </w:rPr>
        <w:t>beyond the completion of LTE CA basket work items</w:t>
      </w:r>
      <w:r>
        <w:rPr>
          <w:rFonts w:eastAsia="SimSun"/>
          <w:lang w:eastAsia="ja-JP"/>
        </w:rPr>
        <w:t xml:space="preserve"> and to give guideline</w:t>
      </w:r>
      <w:r w:rsidR="00C51024">
        <w:rPr>
          <w:rFonts w:eastAsia="SimSun"/>
          <w:lang w:eastAsia="ja-JP"/>
        </w:rPr>
        <w:t>/</w:t>
      </w:r>
      <w:r>
        <w:rPr>
          <w:rFonts w:eastAsia="SimSun"/>
          <w:lang w:eastAsia="ja-JP"/>
        </w:rPr>
        <w:t xml:space="preserve">checklist how to introduce new LTE CA configurations </w:t>
      </w:r>
      <w:r w:rsidR="00C51024">
        <w:rPr>
          <w:rFonts w:eastAsia="SimSun"/>
          <w:lang w:eastAsia="ja-JP"/>
        </w:rPr>
        <w:t>in</w:t>
      </w:r>
      <w:r>
        <w:rPr>
          <w:rFonts w:eastAsia="SimSun"/>
          <w:lang w:eastAsia="ja-JP"/>
        </w:rPr>
        <w:t xml:space="preserve"> RAN5 specifications.  </w:t>
      </w:r>
    </w:p>
    <w:p w14:paraId="793007A4" w14:textId="540A2CA8" w:rsidR="00F8360C" w:rsidRPr="00893017" w:rsidRDefault="00251602" w:rsidP="00800816">
      <w:pPr>
        <w:pStyle w:val="Heading2Head2A2"/>
        <w:rPr>
          <w:lang w:eastAsia="ja-JP"/>
        </w:rPr>
      </w:pPr>
      <w:r w:rsidRPr="002A08A9">
        <w:rPr>
          <w:b/>
          <w:bCs/>
          <w:lang w:eastAsia="ja-JP"/>
        </w:rPr>
        <w:t>Proposal#</w:t>
      </w:r>
      <w:r w:rsidR="00C51024">
        <w:rPr>
          <w:b/>
          <w:bCs/>
          <w:lang w:eastAsia="ja-JP"/>
        </w:rPr>
        <w:t>2</w:t>
      </w:r>
      <w:r w:rsidRPr="002A08A9">
        <w:rPr>
          <w:b/>
          <w:bCs/>
          <w:lang w:eastAsia="ja-JP"/>
        </w:rPr>
        <w:t>:</w:t>
      </w:r>
      <w:r>
        <w:rPr>
          <w:lang w:eastAsia="ja-JP"/>
        </w:rPr>
        <w:t xml:space="preserve"> It is proposed that a RAN5 PRD </w:t>
      </w:r>
      <w:r w:rsidR="00037FEB">
        <w:rPr>
          <w:lang w:eastAsia="ja-JP"/>
        </w:rPr>
        <w:t xml:space="preserve">is created </w:t>
      </w:r>
      <w:r w:rsidR="00C51024">
        <w:rPr>
          <w:lang w:eastAsia="ja-JP"/>
        </w:rPr>
        <w:t xml:space="preserve">to </w:t>
      </w:r>
      <w:r w:rsidR="00037FEB">
        <w:rPr>
          <w:lang w:eastAsia="ja-JP"/>
        </w:rPr>
        <w:t>track ownership of LTE CA configur</w:t>
      </w:r>
      <w:r w:rsidR="00C51024">
        <w:rPr>
          <w:lang w:eastAsia="ja-JP"/>
        </w:rPr>
        <w:t>a</w:t>
      </w:r>
      <w:r w:rsidR="00037FEB">
        <w:rPr>
          <w:lang w:eastAsia="ja-JP"/>
        </w:rPr>
        <w:t>tions beyond the completion of LTE CA basket work items and to give guideline</w:t>
      </w:r>
      <w:r w:rsidR="00C51024">
        <w:rPr>
          <w:lang w:eastAsia="ja-JP"/>
        </w:rPr>
        <w:t>/</w:t>
      </w:r>
      <w:r w:rsidR="00037FEB">
        <w:rPr>
          <w:lang w:eastAsia="ja-JP"/>
        </w:rPr>
        <w:t xml:space="preserve">checklist how to introduce new LTE CA configurations </w:t>
      </w:r>
      <w:r w:rsidR="00C51024">
        <w:rPr>
          <w:lang w:eastAsia="ja-JP"/>
        </w:rPr>
        <w:t>in</w:t>
      </w:r>
      <w:r w:rsidR="00037FEB">
        <w:rPr>
          <w:lang w:eastAsia="ja-JP"/>
        </w:rPr>
        <w:t xml:space="preserve"> RAN5 specifications.</w:t>
      </w:r>
      <w:r>
        <w:rPr>
          <w:lang w:eastAsia="ja-JP"/>
        </w:rPr>
        <w:t xml:space="preserve"> </w:t>
      </w:r>
      <w:r w:rsidR="00800816">
        <w:t>2.</w:t>
      </w:r>
      <w:r w:rsidR="009D24A8">
        <w:t>3</w:t>
      </w:r>
      <w:r w:rsidR="00800816">
        <w:tab/>
        <w:t>C</w:t>
      </w:r>
      <w:r w:rsidR="00800816" w:rsidRPr="00800816">
        <w:t xml:space="preserve">riteria </w:t>
      </w:r>
      <w:r w:rsidR="00800816">
        <w:t xml:space="preserve">to close </w:t>
      </w:r>
      <w:r w:rsidR="00800816" w:rsidRPr="00800816">
        <w:t>RAN5 LTE CA work item</w:t>
      </w:r>
      <w:r w:rsidR="00800816">
        <w:t>s</w:t>
      </w:r>
    </w:p>
    <w:p w14:paraId="7A5FD865" w14:textId="51395C17" w:rsidR="00D15DBB" w:rsidRDefault="00D15DBB" w:rsidP="00D15DBB">
      <w:pPr>
        <w:rPr>
          <w:lang w:eastAsia="es-ES"/>
        </w:rPr>
      </w:pPr>
      <w:r>
        <w:rPr>
          <w:lang w:eastAsia="es-ES"/>
        </w:rPr>
        <w:t>As it is unlikly that all CA configurations in a RAN5 LTE CA work item will be specified there is a need to consider alternative criterion for completing such work item.</w:t>
      </w:r>
    </w:p>
    <w:p w14:paraId="208EAD68" w14:textId="0F5430A7" w:rsidR="00D15DBB" w:rsidRDefault="008B7F21" w:rsidP="00D15DBB">
      <w:pPr>
        <w:rPr>
          <w:lang w:eastAsia="es-ES"/>
        </w:rPr>
      </w:pPr>
      <w:r>
        <w:rPr>
          <w:lang w:eastAsia="es-ES"/>
        </w:rPr>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25600738" w:rsidR="008B7F21" w:rsidRDefault="008B7F21" w:rsidP="008B7F21">
      <w:pPr>
        <w:rPr>
          <w:rFonts w:eastAsia="SimSun"/>
          <w:b/>
          <w:bCs/>
          <w:highlight w:val="yellow"/>
          <w:lang w:eastAsia="ja-JP"/>
        </w:rPr>
      </w:pPr>
      <w:r w:rsidRPr="00B30548">
        <w:rPr>
          <w:rFonts w:eastAsia="SimSun"/>
          <w:b/>
          <w:bCs/>
          <w:lang w:eastAsia="ja-JP"/>
        </w:rPr>
        <w:t>Observation#</w:t>
      </w:r>
      <w:r w:rsidR="009D24A8">
        <w:rPr>
          <w:rFonts w:eastAsia="SimSun"/>
          <w:b/>
          <w:bCs/>
          <w:lang w:eastAsia="ja-JP"/>
        </w:rPr>
        <w:t>3</w:t>
      </w:r>
      <w:r w:rsidRPr="00B30548">
        <w:rPr>
          <w:rFonts w:eastAsia="SimSun"/>
          <w:b/>
          <w:bCs/>
          <w:lang w:eastAsia="ja-JP"/>
        </w:rPr>
        <w:t xml:space="preserve">: </w:t>
      </w:r>
      <w:r w:rsidRPr="008B7F21">
        <w:rPr>
          <w:rFonts w:eastAsia="SimSun"/>
          <w:lang w:eastAsia="ja-JP"/>
        </w:rPr>
        <w:t>There is</w:t>
      </w:r>
      <w:r>
        <w:rPr>
          <w:rFonts w:eastAsia="SimSun"/>
          <w:b/>
          <w:bCs/>
          <w:lang w:eastAsia="ja-JP"/>
        </w:rPr>
        <w:t xml:space="preserve"> </w:t>
      </w:r>
      <w:r w:rsidRPr="008B7F21">
        <w:rPr>
          <w:rFonts w:eastAsia="SimSun"/>
          <w:lang w:eastAsia="ja-JP"/>
        </w:rPr>
        <w:t xml:space="preserve">need to </w:t>
      </w:r>
      <w:r>
        <w:rPr>
          <w:rFonts w:eastAsia="SimSun"/>
          <w:lang w:eastAsia="ja-JP"/>
        </w:rPr>
        <w:t>define the minimum criteria for closing RAN5 LTE CA work items.</w:t>
      </w:r>
      <w:r>
        <w:rPr>
          <w:rFonts w:eastAsia="SimSun"/>
          <w:highlight w:val="yellow"/>
          <w:lang w:eastAsia="ja-JP"/>
        </w:rPr>
        <w:t xml:space="preserve"> </w:t>
      </w:r>
    </w:p>
    <w:p w14:paraId="724E8890" w14:textId="78B20B07" w:rsidR="00FB2696" w:rsidRPr="00FB2696" w:rsidRDefault="008B7F21" w:rsidP="00FB2696">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sidR="00FB2696">
        <w:rPr>
          <w:rFonts w:eastAsia="SimSun"/>
          <w:lang w:eastAsia="ja-JP"/>
        </w:rPr>
        <w:br/>
        <w:t>- The associated RAN4 core work items are completed.</w:t>
      </w:r>
      <w:r w:rsidR="00FB2696">
        <w:rPr>
          <w:rFonts w:eastAsia="SimSun"/>
          <w:lang w:eastAsia="ja-JP"/>
        </w:rPr>
        <w:br/>
        <w:t>- All required new or existing test cases have been completed for at least one representative CA configuration.</w:t>
      </w:r>
      <w:r w:rsidR="00FB2696">
        <w:rPr>
          <w:rFonts w:eastAsia="SimSun"/>
          <w:lang w:eastAsia="ja-JP"/>
        </w:rPr>
        <w:br/>
        <w:t xml:space="preserve">- The RAN5 </w:t>
      </w:r>
      <w:r w:rsidR="00A27D6E">
        <w:rPr>
          <w:rFonts w:eastAsia="SimSun"/>
          <w:lang w:eastAsia="ja-JP"/>
        </w:rPr>
        <w:t>P</w:t>
      </w:r>
      <w:r w:rsidR="00FB2696">
        <w:rPr>
          <w:rFonts w:eastAsia="SimSun"/>
          <w:lang w:eastAsia="ja-JP"/>
        </w:rPr>
        <w:t>R</w:t>
      </w:r>
      <w:r w:rsidR="00A27D6E">
        <w:rPr>
          <w:rFonts w:eastAsia="SimSun"/>
          <w:lang w:eastAsia="ja-JP"/>
        </w:rPr>
        <w:t>D</w:t>
      </w:r>
      <w:r w:rsidR="00FB2696">
        <w:rPr>
          <w:rFonts w:eastAsia="SimSun"/>
          <w:lang w:eastAsia="ja-JP"/>
        </w:rPr>
        <w:t>, as proposed in clause 2.</w:t>
      </w:r>
      <w:r w:rsidR="009D24A8">
        <w:rPr>
          <w:rFonts w:eastAsia="SimSun"/>
          <w:lang w:eastAsia="ja-JP"/>
        </w:rPr>
        <w:t>2</w:t>
      </w:r>
      <w:r w:rsidR="00FB2696">
        <w:rPr>
          <w:rFonts w:eastAsia="SimSun"/>
          <w:lang w:eastAsia="ja-JP"/>
        </w:rPr>
        <w:t>, includes all the CA configurations introduced by the associated RAN4 core work items.</w:t>
      </w:r>
    </w:p>
    <w:p w14:paraId="3D0581D3" w14:textId="77777777" w:rsidR="003154E8" w:rsidRPr="00752B6E" w:rsidRDefault="003154E8" w:rsidP="003154E8">
      <w:pPr>
        <w:spacing w:after="0" w:line="204" w:lineRule="auto"/>
        <w:rPr>
          <w:rFonts w:ascii="Arial" w:hAnsi="Arial" w:cs="Arial"/>
        </w:rPr>
      </w:pPr>
    </w:p>
    <w:bookmarkEnd w:id="2"/>
    <w:p w14:paraId="2D0DCD07" w14:textId="11AFD6F2" w:rsidR="001B5D70" w:rsidRDefault="001B5D70" w:rsidP="004D33CC">
      <w:pPr>
        <w:pStyle w:val="Heading2"/>
      </w:pPr>
      <w:r w:rsidRPr="00ED2850">
        <w:t>3</w:t>
      </w:r>
      <w:r w:rsidRPr="00ED2850">
        <w:tab/>
        <w:t>Proposal</w:t>
      </w:r>
    </w:p>
    <w:p w14:paraId="176411C0" w14:textId="77777777"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.1</w:t>
      </w:r>
      <w:r w:rsidRPr="00251602">
        <w:rPr>
          <w:rFonts w:eastAsia="SimSun"/>
          <w:b/>
          <w:bCs/>
          <w:lang w:eastAsia="ja-JP"/>
        </w:rPr>
        <w:t>:</w:t>
      </w:r>
      <w:r>
        <w:rPr>
          <w:rFonts w:eastAsia="SimSun"/>
          <w:lang w:eastAsia="ja-JP"/>
        </w:rPr>
        <w:t xml:space="preserve"> It is proposed that TS 38.521-2 [5] clause A.6 are used to t</w:t>
      </w:r>
      <w:r w:rsidRPr="00802EA1">
        <w:rPr>
          <w:rFonts w:eastAsia="SimSun"/>
          <w:lang w:eastAsia="ja-JP"/>
        </w:rPr>
        <w:t>racking available LTE CA configurations for testing</w:t>
      </w:r>
      <w:r>
        <w:rPr>
          <w:rFonts w:eastAsia="SimSun"/>
          <w:lang w:eastAsia="ja-JP"/>
        </w:rPr>
        <w:t>.</w:t>
      </w:r>
    </w:p>
    <w:p w14:paraId="75099F41" w14:textId="77777777"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38.521-2 [5] clause A.6 includes a completion statement on the CR cover sheet. The completion statement should be based on a common format decided by RAN5.</w:t>
      </w:r>
    </w:p>
    <w:p w14:paraId="305287BF" w14:textId="77777777" w:rsidR="009D24A8" w:rsidRDefault="009D24A8" w:rsidP="00C730FA">
      <w:pPr>
        <w:rPr>
          <w:rFonts w:eastAsia="SimSun"/>
          <w:lang w:eastAsia="ja-JP"/>
        </w:rPr>
      </w:pPr>
      <w:r w:rsidRPr="002A08A9">
        <w:rPr>
          <w:rFonts w:eastAsia="SimSun"/>
          <w:b/>
          <w:bCs/>
          <w:lang w:eastAsia="ja-JP"/>
        </w:rPr>
        <w:t>Proposal#</w:t>
      </w:r>
      <w:r>
        <w:rPr>
          <w:rFonts w:eastAsia="SimSun"/>
          <w:b/>
          <w:bCs/>
          <w:lang w:eastAsia="ja-JP"/>
        </w:rPr>
        <w:t>2</w:t>
      </w:r>
      <w:r w:rsidRPr="002A08A9">
        <w:rPr>
          <w:rFonts w:eastAsia="SimSun"/>
          <w:b/>
          <w:bCs/>
          <w:lang w:eastAsia="ja-JP"/>
        </w:rPr>
        <w:t>:</w:t>
      </w:r>
      <w:r>
        <w:rPr>
          <w:rFonts w:eastAsia="SimSun"/>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78F20DC9" w14:textId="581BC52B" w:rsidR="00C730FA" w:rsidRPr="00FB2696" w:rsidRDefault="00C730FA" w:rsidP="00C730FA">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Pr>
          <w:rFonts w:eastAsia="SimSun"/>
          <w:lang w:eastAsia="ja-JP"/>
        </w:rPr>
        <w:br/>
        <w:t>- The associated RAN4 core work items are completed.</w:t>
      </w:r>
      <w:r>
        <w:rPr>
          <w:rFonts w:eastAsia="SimSun"/>
          <w:lang w:eastAsia="ja-JP"/>
        </w:rPr>
        <w:br/>
        <w:t>- All required new or existing test cases have been completed for at least one representative CA configuration.</w:t>
      </w:r>
      <w:r>
        <w:rPr>
          <w:rFonts w:eastAsia="SimSun"/>
          <w:lang w:eastAsia="ja-JP"/>
        </w:rPr>
        <w:br/>
        <w:t xml:space="preserve">- The RAN5 </w:t>
      </w:r>
      <w:r w:rsidR="00A27D6E">
        <w:rPr>
          <w:rFonts w:eastAsia="SimSun"/>
          <w:lang w:eastAsia="ja-JP"/>
        </w:rPr>
        <w:t>PRD</w:t>
      </w:r>
      <w:r>
        <w:rPr>
          <w:rFonts w:eastAsia="SimSun"/>
          <w:lang w:eastAsia="ja-JP"/>
        </w:rPr>
        <w:t>, as proposed in clause 2.</w:t>
      </w:r>
      <w:r w:rsidR="009D24A8">
        <w:rPr>
          <w:rFonts w:eastAsia="SimSun"/>
          <w:lang w:eastAsia="ja-JP"/>
        </w:rPr>
        <w:t>3</w:t>
      </w:r>
      <w:r>
        <w:rPr>
          <w:rFonts w:eastAsia="SimSun"/>
          <w:lang w:eastAsia="ja-JP"/>
        </w:rPr>
        <w:t>, includes all the CA configurations introduced by the associated RAN4 core work items.</w:t>
      </w:r>
    </w:p>
    <w:p w14:paraId="1C8AAD20" w14:textId="2884DA04" w:rsidR="009D24A8" w:rsidRPr="0034557B" w:rsidRDefault="009D24A8" w:rsidP="0034557B">
      <w:r>
        <w:t xml:space="preserve">Ericsson is willing to create the new PRD and provide necessary cleanup CR to [5] TS 36.521-1 for RAN5#93-e if </w:t>
      </w:r>
      <w:r>
        <w:t xml:space="preserve">the proposals </w:t>
      </w:r>
      <w:r>
        <w:t xml:space="preserve">in </w:t>
      </w:r>
      <w:r>
        <w:t>#1.1, #1.2, #2 and #3 are accepted by RAN5</w:t>
      </w:r>
      <w:r>
        <w:t>.</w:t>
      </w:r>
    </w:p>
    <w:p w14:paraId="6D21D810" w14:textId="77777777" w:rsidR="001B5D70" w:rsidRPr="00ED2850" w:rsidRDefault="001B5D70" w:rsidP="004D33CC">
      <w:pPr>
        <w:pStyle w:val="Heading2"/>
      </w:pPr>
      <w:r w:rsidRPr="00ED2850">
        <w:t>4</w:t>
      </w:r>
      <w:r w:rsidRPr="00ED2850">
        <w:tab/>
        <w:t>References</w:t>
      </w:r>
    </w:p>
    <w:p w14:paraId="1D6E428A" w14:textId="45A2DC59" w:rsidR="00E90796" w:rsidRPr="00ED2850" w:rsidRDefault="00E90796" w:rsidP="00E90796">
      <w:pPr>
        <w:pStyle w:val="EX"/>
        <w:tabs>
          <w:tab w:val="left" w:pos="1985"/>
        </w:tabs>
        <w:ind w:left="1985" w:hanging="1843"/>
        <w:rPr>
          <w:lang w:val="en-US"/>
        </w:rPr>
      </w:pPr>
      <w:r w:rsidRPr="00ED2850">
        <w:rPr>
          <w:lang w:val="en-US"/>
        </w:rPr>
        <w:t xml:space="preserve">[1] </w:t>
      </w:r>
      <w:r w:rsidRPr="00E90796">
        <w:rPr>
          <w:lang w:val="en-US"/>
        </w:rPr>
        <w:t>R5-212651</w:t>
      </w:r>
      <w:r w:rsidRPr="00ED2850">
        <w:rPr>
          <w:lang w:val="en-US"/>
        </w:rPr>
        <w:tab/>
      </w:r>
      <w:r>
        <w:rPr>
          <w:lang w:val="en-US"/>
        </w:rPr>
        <w:t xml:space="preserve">RAN5 </w:t>
      </w:r>
      <w:r w:rsidRPr="00E90796">
        <w:rPr>
          <w:lang w:val="en-US"/>
        </w:rPr>
        <w:t>Rel-1</w:t>
      </w:r>
      <w:r>
        <w:rPr>
          <w:lang w:val="en-US"/>
        </w:rPr>
        <w:t>4</w:t>
      </w:r>
      <w:r w:rsidRPr="00E90796">
        <w:rPr>
          <w:lang w:val="en-US"/>
        </w:rPr>
        <w:t xml:space="preserve"> CA configurations Work Plan</w:t>
      </w:r>
      <w:r>
        <w:rPr>
          <w:lang w:val="en-US"/>
        </w:rPr>
        <w:t>; RAN5#91-e</w:t>
      </w:r>
      <w:r w:rsidRPr="00ED2850">
        <w:rPr>
          <w:lang w:val="en-US"/>
        </w:rPr>
        <w:tab/>
      </w:r>
    </w:p>
    <w:p w14:paraId="466ACEA8" w14:textId="3421EAEF" w:rsidR="00A371CA" w:rsidRPr="00ED2850" w:rsidRDefault="00A371CA" w:rsidP="006E2489">
      <w:pPr>
        <w:pStyle w:val="EX"/>
        <w:tabs>
          <w:tab w:val="left" w:pos="1985"/>
        </w:tabs>
        <w:ind w:left="1985" w:hanging="1843"/>
        <w:rPr>
          <w:lang w:val="en-US"/>
        </w:rPr>
      </w:pPr>
      <w:r w:rsidRPr="00ED2850">
        <w:rPr>
          <w:lang w:val="en-US"/>
        </w:rPr>
        <w:t>[</w:t>
      </w:r>
      <w:r w:rsidR="00E90796">
        <w:rPr>
          <w:lang w:val="en-US"/>
        </w:rPr>
        <w:t>2</w:t>
      </w:r>
      <w:r w:rsidRPr="00ED2850">
        <w:rPr>
          <w:lang w:val="en-US"/>
        </w:rPr>
        <w:t xml:space="preserve">] </w:t>
      </w:r>
      <w:r w:rsidR="00E90796" w:rsidRPr="00E90796">
        <w:rPr>
          <w:lang w:val="en-US"/>
        </w:rPr>
        <w:t>R5-212653</w:t>
      </w:r>
      <w:r w:rsidR="000C325F" w:rsidRPr="00ED2850">
        <w:rPr>
          <w:lang w:val="en-US"/>
        </w:rPr>
        <w:t xml:space="preserve"> </w:t>
      </w:r>
      <w:r w:rsidR="000C325F" w:rsidRPr="00ED2850">
        <w:rPr>
          <w:lang w:val="en-US"/>
        </w:rPr>
        <w:tab/>
      </w:r>
      <w:r w:rsidR="00E90796">
        <w:rPr>
          <w:lang w:val="en-US"/>
        </w:rPr>
        <w:t>RAN5</w:t>
      </w:r>
      <w:r w:rsidR="00E90796" w:rsidRPr="00E90796">
        <w:rPr>
          <w:lang w:val="en-US"/>
        </w:rPr>
        <w:t xml:space="preserve"> Rel-15 CA configurations Work Plan</w:t>
      </w:r>
      <w:r w:rsidR="00E90796">
        <w:rPr>
          <w:lang w:val="en-US"/>
        </w:rPr>
        <w:t>; RAN5#91-e</w:t>
      </w:r>
      <w:r w:rsidRPr="00ED2850">
        <w:rPr>
          <w:lang w:val="en-US"/>
        </w:rPr>
        <w:tab/>
      </w:r>
    </w:p>
    <w:p w14:paraId="304584C8" w14:textId="77777777" w:rsidR="004B319F" w:rsidRDefault="00E90796" w:rsidP="00E90796">
      <w:pPr>
        <w:pStyle w:val="EX"/>
        <w:tabs>
          <w:tab w:val="left" w:pos="1985"/>
        </w:tabs>
        <w:ind w:left="1985" w:hanging="1843"/>
        <w:rPr>
          <w:lang w:val="en-US"/>
        </w:rPr>
      </w:pPr>
      <w:r w:rsidRPr="00ED2850">
        <w:rPr>
          <w:lang w:val="en-US"/>
        </w:rPr>
        <w:t>[</w:t>
      </w:r>
      <w:r>
        <w:rPr>
          <w:lang w:val="en-US"/>
        </w:rPr>
        <w:t>3</w:t>
      </w:r>
      <w:r w:rsidRPr="00ED2850">
        <w:rPr>
          <w:lang w:val="en-US"/>
        </w:rPr>
        <w:t xml:space="preserve">] </w:t>
      </w:r>
      <w:r w:rsidR="00AF19D5" w:rsidRPr="00AF19D5">
        <w:rPr>
          <w:lang w:val="en-US"/>
        </w:rPr>
        <w:t>R5-212655</w:t>
      </w:r>
      <w:r w:rsidRPr="00ED2850">
        <w:rPr>
          <w:lang w:val="en-US"/>
        </w:rPr>
        <w:t xml:space="preserve"> </w:t>
      </w:r>
      <w:r w:rsidRPr="00ED2850">
        <w:rPr>
          <w:lang w:val="en-US"/>
        </w:rPr>
        <w:tab/>
      </w:r>
      <w:r>
        <w:rPr>
          <w:lang w:val="en-US"/>
        </w:rPr>
        <w:t>RAN5</w:t>
      </w:r>
      <w:r w:rsidRPr="00E90796">
        <w:rPr>
          <w:lang w:val="en-US"/>
        </w:rPr>
        <w:t xml:space="preserve"> Rel-1</w:t>
      </w:r>
      <w:r>
        <w:rPr>
          <w:lang w:val="en-US"/>
        </w:rPr>
        <w:t>6</w:t>
      </w:r>
      <w:r w:rsidRPr="00E90796">
        <w:rPr>
          <w:lang w:val="en-US"/>
        </w:rPr>
        <w:t xml:space="preserve"> CA configurations Work Plan</w:t>
      </w:r>
      <w:r>
        <w:rPr>
          <w:lang w:val="en-US"/>
        </w:rPr>
        <w:t>; RAN5#91-e</w:t>
      </w:r>
    </w:p>
    <w:p w14:paraId="0FD4916A" w14:textId="67B1408B" w:rsidR="00E90796" w:rsidRDefault="004B319F" w:rsidP="00E90796">
      <w:pPr>
        <w:pStyle w:val="EX"/>
        <w:tabs>
          <w:tab w:val="left" w:pos="1985"/>
        </w:tabs>
        <w:ind w:left="1985" w:hanging="1843"/>
        <w:rPr>
          <w:lang w:val="en-US"/>
        </w:rPr>
      </w:pPr>
      <w:r>
        <w:rPr>
          <w:lang w:val="en-US"/>
        </w:rPr>
        <w:t>[4] TS 36.101</w:t>
      </w:r>
      <w:r>
        <w:rPr>
          <w:lang w:val="en-US"/>
        </w:rPr>
        <w:tab/>
      </w:r>
      <w:r w:rsidRPr="004B319F">
        <w:rPr>
          <w:lang w:val="en-US"/>
        </w:rPr>
        <w:t>Evolved Universal Terrestrial Radio Access (E-UTRA); User Equipment (UE) radio transmission and reception</w:t>
      </w:r>
    </w:p>
    <w:p w14:paraId="6E2D9E13" w14:textId="7D7F277C" w:rsidR="00E86F43" w:rsidRPr="005E609A" w:rsidRDefault="00C424CD" w:rsidP="002B6A07">
      <w:pPr>
        <w:pStyle w:val="EX"/>
        <w:tabs>
          <w:tab w:val="left" w:pos="1985"/>
        </w:tabs>
        <w:ind w:left="1985" w:hanging="1843"/>
        <w:rPr>
          <w:lang w:val="en-US"/>
        </w:rPr>
      </w:pPr>
      <w:r>
        <w:rPr>
          <w:lang w:val="en-US"/>
        </w:rPr>
        <w:t>[5] TS 36.</w:t>
      </w:r>
      <w:r w:rsidR="00A27D6E">
        <w:rPr>
          <w:lang w:val="en-US"/>
        </w:rPr>
        <w:t>521-2</w:t>
      </w:r>
      <w:r>
        <w:rPr>
          <w:lang w:val="en-US"/>
        </w:rPr>
        <w:tab/>
      </w:r>
      <w:r w:rsidR="00A27D6E" w:rsidRPr="00A27D6E">
        <w:rPr>
          <w:lang w:val="en-US"/>
        </w:rPr>
        <w:t>Evolved Universal Terrestrial Radio Access (E-UTRA); User Equipment (UE) conformance specification; Radio transmission and reception; Part 2: Implementation Conformance Statement (ICS)</w:t>
      </w: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20"/>
  </w:num>
  <w:num w:numId="11">
    <w:abstractNumId w:val="7"/>
  </w:num>
  <w:num w:numId="12">
    <w:abstractNumId w:val="3"/>
  </w:num>
  <w:num w:numId="13">
    <w:abstractNumId w:val="10"/>
  </w:num>
  <w:num w:numId="14">
    <w:abstractNumId w:val="12"/>
  </w:num>
  <w:num w:numId="15">
    <w:abstractNumId w:val="8"/>
  </w:num>
  <w:num w:numId="16">
    <w:abstractNumId w:val="15"/>
  </w:num>
  <w:num w:numId="17">
    <w:abstractNumId w:val="0"/>
  </w:num>
  <w:num w:numId="18">
    <w:abstractNumId w:val="11"/>
  </w:num>
  <w:num w:numId="19">
    <w:abstractNumId w:val="14"/>
    <w:lvlOverride w:ilvl="0">
      <w:startOverride w:val="1"/>
    </w:lvlOverride>
  </w:num>
  <w:num w:numId="20">
    <w:abstractNumId w:val="4"/>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3E98"/>
    <w:rsid w:val="00017307"/>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42CAA"/>
    <w:rsid w:val="00160D2B"/>
    <w:rsid w:val="00160D5B"/>
    <w:rsid w:val="00166637"/>
    <w:rsid w:val="00167D79"/>
    <w:rsid w:val="00171115"/>
    <w:rsid w:val="00177B9E"/>
    <w:rsid w:val="00193F85"/>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1708</Words>
  <Characters>8401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2020-02-05T15:54:00Z</cp:lastPrinted>
  <dcterms:created xsi:type="dcterms:W3CDTF">2021-08-19T08:25:00Z</dcterms:created>
  <dcterms:modified xsi:type="dcterms:W3CDTF">2021-08-19T08:25:00Z</dcterms:modified>
</cp:coreProperties>
</file>